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E53" w:rsidRDefault="00CB1796"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-721360</wp:posOffset>
            </wp:positionV>
            <wp:extent cx="6840220" cy="1762125"/>
            <wp:effectExtent l="0" t="0" r="0" b="9525"/>
            <wp:wrapNone/>
            <wp:docPr id="7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53" w:rsidRDefault="00343E53"/>
    <w:p w:rsidR="00343E53" w:rsidRDefault="00343E53"/>
    <w:p w:rsidR="00343E53" w:rsidRDefault="00343E53"/>
    <w:p w:rsidR="00343E53" w:rsidRDefault="00343E53"/>
    <w:p w:rsidR="00343E53" w:rsidRDefault="00343E53"/>
    <w:p w:rsidR="00302E92" w:rsidRDefault="00302E92"/>
    <w:p w:rsidR="005211C2" w:rsidRPr="00CB1796" w:rsidRDefault="005211C2" w:rsidP="005211C2">
      <w:pPr>
        <w:pStyle w:val="Corpotesto"/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gestione amministrativa dei progetti finanziati dall'Unione Europea:</w:t>
      </w:r>
    </w:p>
    <w:p w:rsidR="005211C2" w:rsidRPr="00CB1796" w:rsidRDefault="005211C2" w:rsidP="005211C2">
      <w:pPr>
        <w:pStyle w:val="Corpotesto"/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Contratto di Sovvenzione Tipo (GRANT </w:t>
      </w:r>
      <w:proofErr w:type="spellStart"/>
      <w:r w:rsidRPr="00CB1796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</w:t>
      </w:r>
      <w:proofErr w:type="spellEnd"/>
      <w:r w:rsidRPr="00CB1796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02E92" w:rsidRDefault="00302E92" w:rsidP="005211C2">
      <w:pPr>
        <w:pStyle w:val="Titolo"/>
        <w:spacing w:before="120" w:after="120"/>
        <w:rPr>
          <w:b w:val="0"/>
          <w:bCs/>
          <w:sz w:val="24"/>
        </w:rPr>
      </w:pPr>
      <w:r>
        <w:rPr>
          <w:sz w:val="24"/>
        </w:rPr>
        <w:t xml:space="preserve">Roma, </w:t>
      </w:r>
      <w:r w:rsidR="005211C2">
        <w:rPr>
          <w:b w:val="0"/>
          <w:bCs/>
          <w:sz w:val="24"/>
        </w:rPr>
        <w:t>18</w:t>
      </w:r>
      <w:r>
        <w:rPr>
          <w:b w:val="0"/>
          <w:bCs/>
          <w:sz w:val="24"/>
        </w:rPr>
        <w:t xml:space="preserve"> e </w:t>
      </w:r>
      <w:r w:rsidR="005211C2">
        <w:rPr>
          <w:b w:val="0"/>
          <w:bCs/>
          <w:sz w:val="24"/>
        </w:rPr>
        <w:t>19</w:t>
      </w:r>
      <w:r>
        <w:rPr>
          <w:b w:val="0"/>
          <w:bCs/>
          <w:sz w:val="24"/>
        </w:rPr>
        <w:t xml:space="preserve"> </w:t>
      </w:r>
      <w:r w:rsidR="005211C2">
        <w:rPr>
          <w:b w:val="0"/>
          <w:bCs/>
          <w:sz w:val="24"/>
        </w:rPr>
        <w:t>o</w:t>
      </w:r>
      <w:r w:rsidR="00A84C08">
        <w:rPr>
          <w:b w:val="0"/>
          <w:bCs/>
          <w:sz w:val="24"/>
        </w:rPr>
        <w:t>tt</w:t>
      </w:r>
      <w:r w:rsidR="005211C2">
        <w:rPr>
          <w:b w:val="0"/>
          <w:bCs/>
          <w:sz w:val="24"/>
        </w:rPr>
        <w:t>o</w:t>
      </w:r>
      <w:r w:rsidR="00A84C08">
        <w:rPr>
          <w:b w:val="0"/>
          <w:bCs/>
          <w:sz w:val="24"/>
        </w:rPr>
        <w:t>bre</w:t>
      </w:r>
      <w:r>
        <w:rPr>
          <w:b w:val="0"/>
          <w:bCs/>
          <w:sz w:val="24"/>
        </w:rPr>
        <w:t xml:space="preserve"> 2012</w:t>
      </w:r>
    </w:p>
    <w:p w:rsidR="00302E92" w:rsidRDefault="00302E92">
      <w:pPr>
        <w:jc w:val="both"/>
        <w:rPr>
          <w:sz w:val="16"/>
        </w:rPr>
      </w:pPr>
    </w:p>
    <w:p w:rsidR="00302E92" w:rsidRPr="00CB1796" w:rsidRDefault="00302E92">
      <w:pPr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dei lavori:</w:t>
      </w:r>
    </w:p>
    <w:p w:rsidR="00302E92" w:rsidRDefault="00302E92">
      <w:pPr>
        <w:jc w:val="both"/>
        <w:rPr>
          <w:sz w:val="16"/>
        </w:rPr>
      </w:pPr>
    </w:p>
    <w:p w:rsidR="009502F3" w:rsidRDefault="009502F3">
      <w:pPr>
        <w:jc w:val="both"/>
        <w:rPr>
          <w:sz w:val="16"/>
        </w:rPr>
      </w:pPr>
    </w:p>
    <w:p w:rsidR="00302E92" w:rsidRDefault="005211C2" w:rsidP="00A84C08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18</w:t>
      </w:r>
      <w:r w:rsidR="00302E9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 w:rsidR="00302E92">
        <w:rPr>
          <w:b/>
          <w:sz w:val="20"/>
          <w:u w:val="single"/>
        </w:rPr>
        <w:t>TT</w:t>
      </w:r>
      <w:r>
        <w:rPr>
          <w:b/>
          <w:sz w:val="20"/>
          <w:u w:val="single"/>
        </w:rPr>
        <w:t>O</w:t>
      </w:r>
      <w:r w:rsidR="00302E92">
        <w:rPr>
          <w:b/>
          <w:sz w:val="20"/>
          <w:u w:val="single"/>
        </w:rPr>
        <w:t>BRE 2012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Mattina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10:00 alle 13:00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Pausa pranzo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13:00 alle 14:00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Pomeriggio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14:00 alle 18:00</w:t>
      </w:r>
    </w:p>
    <w:p w:rsidR="00302E92" w:rsidRDefault="00302E92">
      <w:pPr>
        <w:jc w:val="both"/>
        <w:rPr>
          <w:sz w:val="20"/>
          <w:szCs w:val="20"/>
        </w:rPr>
      </w:pPr>
    </w:p>
    <w:p w:rsidR="00302E92" w:rsidRDefault="00302E92" w:rsidP="00A84C08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i/>
          <w:sz w:val="20"/>
        </w:rPr>
      </w:pPr>
      <w:r>
        <w:rPr>
          <w:b/>
          <w:i/>
          <w:sz w:val="20"/>
        </w:rPr>
        <w:t>ORE 10:00 - 10:30</w:t>
      </w:r>
      <w:r>
        <w:rPr>
          <w:b/>
          <w:i/>
          <w:sz w:val="20"/>
        </w:rPr>
        <w:tab/>
        <w:t>REGISTRAZIONE DEI PARTECIPANTI AL CORSO</w:t>
      </w:r>
    </w:p>
    <w:p w:rsidR="00302E92" w:rsidRDefault="00302E92">
      <w:pPr>
        <w:rPr>
          <w:sz w:val="20"/>
          <w:szCs w:val="20"/>
        </w:rPr>
      </w:pPr>
    </w:p>
    <w:p w:rsidR="000672B0" w:rsidRPr="00A04EE5" w:rsidRDefault="000672B0" w:rsidP="000672B0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 w:rsidRPr="00A04EE5">
        <w:rPr>
          <w:i/>
          <w:color w:val="0000FF"/>
        </w:rPr>
        <w:t>NORMATIVE DI BASE PER LA</w:t>
      </w:r>
      <w:r w:rsidR="00630FC1" w:rsidRPr="00A04EE5">
        <w:rPr>
          <w:i/>
          <w:color w:val="0000FF"/>
        </w:rPr>
        <w:t xml:space="preserve"> PRESENTAZIONE,</w:t>
      </w:r>
      <w:r w:rsidRPr="00A04EE5">
        <w:rPr>
          <w:i/>
          <w:color w:val="0000FF"/>
        </w:rPr>
        <w:t xml:space="preserve"> GESTIONE</w:t>
      </w:r>
      <w:r w:rsidR="00630FC1" w:rsidRPr="00A04EE5">
        <w:rPr>
          <w:i/>
          <w:color w:val="0000FF"/>
        </w:rPr>
        <w:t xml:space="preserve"> E VALUTAZIONE</w:t>
      </w:r>
      <w:r w:rsidRPr="00A04EE5">
        <w:rPr>
          <w:i/>
          <w:color w:val="0000FF"/>
        </w:rPr>
        <w:t xml:space="preserve"> </w:t>
      </w:r>
      <w:r w:rsidR="00630FC1" w:rsidRPr="00A04EE5">
        <w:rPr>
          <w:i/>
          <w:color w:val="0000FF"/>
        </w:rPr>
        <w:t>DEI P</w:t>
      </w:r>
      <w:r w:rsidR="00C64CB8">
        <w:rPr>
          <w:i/>
          <w:color w:val="0000FF"/>
        </w:rPr>
        <w:t xml:space="preserve">ROGETTI DELL’UNIONE EUROPEA NELL’AMBITO </w:t>
      </w:r>
      <w:r w:rsidRPr="00A04EE5">
        <w:rPr>
          <w:i/>
          <w:color w:val="0000FF"/>
        </w:rPr>
        <w:t>AZIONI ESTERNE</w:t>
      </w:r>
    </w:p>
    <w:p w:rsidR="000672B0" w:rsidRPr="00B61730" w:rsidRDefault="000672B0" w:rsidP="000672B0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B61730">
        <w:rPr>
          <w:i/>
          <w:sz w:val="20"/>
          <w:szCs w:val="20"/>
        </w:rPr>
        <w:t xml:space="preserve">Il </w:t>
      </w:r>
      <w:r w:rsidRPr="00B61730">
        <w:rPr>
          <w:b/>
          <w:i/>
          <w:sz w:val="20"/>
          <w:szCs w:val="20"/>
        </w:rPr>
        <w:t>Regolamento Finanziario</w:t>
      </w:r>
      <w:r w:rsidRPr="00B61730">
        <w:rPr>
          <w:i/>
          <w:sz w:val="20"/>
          <w:szCs w:val="20"/>
        </w:rPr>
        <w:t xml:space="preserve"> applicabile al bilancio generale delle Comunità europee</w:t>
      </w:r>
    </w:p>
    <w:p w:rsidR="000672B0" w:rsidRPr="00B61730" w:rsidRDefault="000672B0" w:rsidP="000672B0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B61730">
        <w:rPr>
          <w:i/>
          <w:sz w:val="20"/>
          <w:szCs w:val="20"/>
        </w:rPr>
        <w:t>Il contratto STANDARD ed i suoi allegati (</w:t>
      </w:r>
      <w:r w:rsidRPr="00B61730">
        <w:rPr>
          <w:b/>
          <w:i/>
          <w:sz w:val="20"/>
          <w:szCs w:val="20"/>
        </w:rPr>
        <w:t>ultimi aggiornamenti gennaio 2012</w:t>
      </w:r>
      <w:r w:rsidRPr="00B61730">
        <w:rPr>
          <w:i/>
          <w:sz w:val="20"/>
          <w:szCs w:val="20"/>
        </w:rPr>
        <w:t>)</w:t>
      </w:r>
    </w:p>
    <w:p w:rsidR="000672B0" w:rsidRPr="00B61730" w:rsidRDefault="000672B0" w:rsidP="000672B0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B61730">
        <w:rPr>
          <w:i/>
          <w:sz w:val="20"/>
          <w:szCs w:val="20"/>
        </w:rPr>
        <w:t>La base legale: importanza e applicazione nelle proposte di progetto</w:t>
      </w:r>
    </w:p>
    <w:p w:rsidR="000672B0" w:rsidRPr="00B61730" w:rsidRDefault="000672B0" w:rsidP="000672B0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B61730">
        <w:rPr>
          <w:i/>
          <w:sz w:val="20"/>
          <w:szCs w:val="20"/>
        </w:rPr>
        <w:t>L’invito a presentare proposte</w:t>
      </w:r>
    </w:p>
    <w:p w:rsidR="00180953" w:rsidRDefault="00180953" w:rsidP="00180953">
      <w:pPr>
        <w:rPr>
          <w:sz w:val="20"/>
          <w:szCs w:val="20"/>
        </w:rPr>
      </w:pPr>
    </w:p>
    <w:p w:rsidR="001C76D5" w:rsidRPr="00A04EE5" w:rsidRDefault="00A04EE5" w:rsidP="00A04EE5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 w:rsidRPr="00A04EE5">
        <w:rPr>
          <w:i/>
          <w:color w:val="0000FF"/>
        </w:rPr>
        <w:t xml:space="preserve">I DOCUMENTI DEL CONTRATTO DI SOVVENZIONE AZIONI ESTERNE DELL’UE </w:t>
      </w:r>
      <w:r>
        <w:rPr>
          <w:i/>
          <w:color w:val="0000FF"/>
        </w:rPr>
        <w:t>(GENNAIO 2012)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b/>
          <w:bCs/>
          <w:i/>
          <w:iCs/>
          <w:sz w:val="20"/>
          <w:szCs w:val="20"/>
        </w:rPr>
        <w:t>Allegato 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Descrizione dell’Azione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II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Condizioni Generali del Contratto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III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Budget dell’azione</w:t>
      </w:r>
      <w:r w:rsidR="003A7ADF">
        <w:rPr>
          <w:rFonts w:eastAsiaTheme="minorEastAsia"/>
          <w:bCs/>
          <w:i/>
          <w:iCs/>
          <w:sz w:val="20"/>
          <w:szCs w:val="20"/>
        </w:rPr>
        <w:t xml:space="preserve"> (tabelle 1 e 3)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IV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Procedure di subappalto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V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Modello di richiesta di pagamento</w:t>
      </w:r>
      <w:r w:rsidR="003A7ADF">
        <w:rPr>
          <w:bCs/>
          <w:i/>
          <w:iCs/>
          <w:sz w:val="20"/>
          <w:szCs w:val="20"/>
        </w:rPr>
        <w:t xml:space="preserve"> e s</w:t>
      </w:r>
      <w:r w:rsidRPr="003A7ADF">
        <w:rPr>
          <w:bCs/>
          <w:i/>
          <w:iCs/>
          <w:sz w:val="20"/>
          <w:szCs w:val="20"/>
        </w:rPr>
        <w:t xml:space="preserve">cheda </w:t>
      </w:r>
      <w:r w:rsidR="003A7ADF">
        <w:rPr>
          <w:bCs/>
          <w:i/>
          <w:iCs/>
          <w:sz w:val="20"/>
          <w:szCs w:val="20"/>
        </w:rPr>
        <w:t>“</w:t>
      </w:r>
      <w:r w:rsidRPr="003A7ADF">
        <w:rPr>
          <w:bCs/>
          <w:i/>
          <w:iCs/>
          <w:sz w:val="20"/>
          <w:szCs w:val="20"/>
        </w:rPr>
        <w:t>segnaletica finanziaria</w:t>
      </w:r>
      <w:r w:rsidR="003A7ADF">
        <w:rPr>
          <w:bCs/>
          <w:i/>
          <w:iCs/>
          <w:sz w:val="20"/>
          <w:szCs w:val="20"/>
        </w:rPr>
        <w:t>”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/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VI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Modello di rapp</w:t>
      </w:r>
      <w:r w:rsidR="003A7ADF">
        <w:rPr>
          <w:rFonts w:eastAsiaTheme="minorEastAsia"/>
          <w:bCs/>
          <w:i/>
          <w:iCs/>
          <w:sz w:val="20"/>
          <w:szCs w:val="20"/>
        </w:rPr>
        <w:t>orto narrativo e finanziario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VII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Modello di rapporto di constatazione e termini di riferimento per la verifica delle spese (certificato di Audit)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VIII</w:t>
      </w:r>
      <w:r w:rsidRPr="003A7ADF">
        <w:rPr>
          <w:b/>
          <w:bCs/>
          <w:i/>
          <w:iCs/>
          <w:sz w:val="20"/>
          <w:szCs w:val="20"/>
        </w:rPr>
        <w:tab/>
      </w:r>
      <w:r w:rsidRPr="003A7ADF">
        <w:rPr>
          <w:rFonts w:eastAsiaTheme="minorEastAsia"/>
          <w:bCs/>
          <w:i/>
          <w:iCs/>
          <w:sz w:val="20"/>
          <w:szCs w:val="20"/>
        </w:rPr>
        <w:t>Modello di garanzie finanziarie</w:t>
      </w:r>
    </w:p>
    <w:p w:rsidR="00902E1B" w:rsidRPr="003A7ADF" w:rsidRDefault="00902E1B" w:rsidP="00B61730">
      <w:pPr>
        <w:numPr>
          <w:ilvl w:val="0"/>
          <w:numId w:val="21"/>
        </w:numPr>
        <w:tabs>
          <w:tab w:val="clear" w:pos="720"/>
          <w:tab w:val="left" w:pos="426"/>
          <w:tab w:val="num" w:pos="1701"/>
        </w:tabs>
        <w:suppressAutoHyphens w:val="0"/>
        <w:spacing w:line="276" w:lineRule="auto"/>
        <w:ind w:left="1701" w:hanging="1559"/>
        <w:rPr>
          <w:bCs/>
          <w:i/>
          <w:iCs/>
          <w:sz w:val="20"/>
          <w:szCs w:val="20"/>
        </w:rPr>
      </w:pPr>
      <w:r w:rsidRPr="003A7ADF">
        <w:rPr>
          <w:rFonts w:eastAsiaTheme="minorEastAsia"/>
          <w:b/>
          <w:bCs/>
          <w:i/>
          <w:iCs/>
          <w:sz w:val="20"/>
          <w:szCs w:val="20"/>
        </w:rPr>
        <w:t>Allegato I</w:t>
      </w:r>
      <w:r w:rsidRPr="003A7ADF">
        <w:rPr>
          <w:b/>
          <w:bCs/>
          <w:i/>
          <w:iCs/>
          <w:sz w:val="20"/>
          <w:szCs w:val="20"/>
        </w:rPr>
        <w:t>X</w:t>
      </w:r>
      <w:r w:rsidRPr="003A7ADF">
        <w:rPr>
          <w:b/>
          <w:bCs/>
          <w:i/>
          <w:iCs/>
          <w:sz w:val="20"/>
          <w:szCs w:val="20"/>
        </w:rPr>
        <w:tab/>
      </w:r>
      <w:r w:rsidR="003A7ADF">
        <w:rPr>
          <w:rFonts w:eastAsiaTheme="minorEastAsia"/>
          <w:bCs/>
          <w:i/>
          <w:iCs/>
          <w:sz w:val="20"/>
          <w:szCs w:val="20"/>
        </w:rPr>
        <w:t xml:space="preserve">Modello </w:t>
      </w:r>
      <w:r w:rsidRPr="003A7ADF">
        <w:rPr>
          <w:rFonts w:eastAsiaTheme="minorEastAsia"/>
          <w:bCs/>
          <w:i/>
          <w:iCs/>
          <w:sz w:val="20"/>
          <w:szCs w:val="20"/>
        </w:rPr>
        <w:t>per il trasfer</w:t>
      </w:r>
      <w:r w:rsidR="003A7ADF">
        <w:rPr>
          <w:rFonts w:eastAsiaTheme="minorEastAsia"/>
          <w:bCs/>
          <w:i/>
          <w:iCs/>
          <w:sz w:val="20"/>
          <w:szCs w:val="20"/>
        </w:rPr>
        <w:t>imento della proprietà dei beni</w:t>
      </w:r>
    </w:p>
    <w:p w:rsidR="007F40FD" w:rsidRDefault="007F40FD" w:rsidP="007F40FD">
      <w:pPr>
        <w:rPr>
          <w:sz w:val="20"/>
          <w:szCs w:val="20"/>
        </w:rPr>
      </w:pPr>
    </w:p>
    <w:p w:rsidR="007F40FD" w:rsidRDefault="007F40FD" w:rsidP="007F40FD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19 OTTOBRE 2012</w:t>
      </w:r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Mattina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09:00 alle 13:00</w:t>
      </w:r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Pausa pranzo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13:00 alle 14:00</w:t>
      </w:r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Pomeriggio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14:00 alle 17:00</w:t>
      </w:r>
    </w:p>
    <w:p w:rsidR="007F40FD" w:rsidRDefault="007F40FD" w:rsidP="00180953">
      <w:pPr>
        <w:rPr>
          <w:sz w:val="20"/>
          <w:szCs w:val="20"/>
        </w:rPr>
      </w:pPr>
    </w:p>
    <w:p w:rsidR="00F754FE" w:rsidRPr="007F40FD" w:rsidRDefault="00F754FE" w:rsidP="00F754FE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 w:rsidRPr="007F40FD">
        <w:rPr>
          <w:i/>
          <w:color w:val="0000FF"/>
        </w:rPr>
        <w:t>LA GESTIONE DEL CONTRATTO</w:t>
      </w:r>
    </w:p>
    <w:p w:rsidR="00F754FE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L’avvio delle attività</w:t>
      </w:r>
    </w:p>
    <w:p w:rsidR="00DB5B85" w:rsidRDefault="00DB5B85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Le deroghe del contratto</w:t>
      </w:r>
    </w:p>
    <w:p w:rsidR="00DB5B85" w:rsidRPr="00C64CB8" w:rsidRDefault="00DB5B85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La certificazione dei rendiconti</w:t>
      </w:r>
    </w:p>
    <w:p w:rsidR="00F754FE" w:rsidRDefault="00F754FE" w:rsidP="00180953">
      <w:pPr>
        <w:rPr>
          <w:sz w:val="20"/>
          <w:szCs w:val="20"/>
        </w:rPr>
      </w:pPr>
    </w:p>
    <w:p w:rsidR="009B6CAB" w:rsidRPr="007F40FD" w:rsidRDefault="00F754FE" w:rsidP="009B6CAB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 w:rsidRPr="007F40FD">
        <w:rPr>
          <w:i/>
          <w:color w:val="0000FF"/>
        </w:rPr>
        <w:t>LE REGOLE</w:t>
      </w:r>
      <w:r w:rsidR="009B6CAB" w:rsidRPr="007F40FD">
        <w:rPr>
          <w:i/>
          <w:color w:val="0000FF"/>
        </w:rPr>
        <w:t xml:space="preserve"> DEL CONTRATTO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1 - Obblighi generali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2 - Obblighi di in</w:t>
      </w:r>
      <w:r w:rsidR="006525D9" w:rsidRPr="00C64CB8">
        <w:rPr>
          <w:i/>
          <w:sz w:val="20"/>
          <w:szCs w:val="20"/>
        </w:rPr>
        <w:t>formazione e presentazione dei rapporti</w:t>
      </w:r>
      <w:r w:rsidRPr="00C64CB8">
        <w:rPr>
          <w:i/>
          <w:sz w:val="20"/>
          <w:szCs w:val="20"/>
        </w:rPr>
        <w:t xml:space="preserve"> narra</w:t>
      </w:r>
      <w:r w:rsidR="006525D9" w:rsidRPr="00C64CB8">
        <w:rPr>
          <w:i/>
          <w:sz w:val="20"/>
          <w:szCs w:val="20"/>
        </w:rPr>
        <w:t xml:space="preserve">tivi </w:t>
      </w:r>
      <w:r w:rsidRPr="00C64CB8">
        <w:rPr>
          <w:i/>
          <w:sz w:val="20"/>
          <w:szCs w:val="20"/>
        </w:rPr>
        <w:t>e finanziari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3 - Responsabilità</w:t>
      </w:r>
    </w:p>
    <w:p w:rsidR="00F754FE" w:rsidRPr="00C64CB8" w:rsidRDefault="006525D9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4 - Conflitti</w:t>
      </w:r>
      <w:r w:rsidR="00F754FE" w:rsidRPr="00C64CB8">
        <w:rPr>
          <w:i/>
          <w:sz w:val="20"/>
          <w:szCs w:val="20"/>
        </w:rPr>
        <w:t xml:space="preserve"> di interessi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5 - Riservatezza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6 - Visibilità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lastRenderedPageBreak/>
        <w:t>Articolo 7 - Proprietà e utilizzo dei risultati dell'azione e</w:t>
      </w:r>
      <w:r w:rsidR="006525D9" w:rsidRPr="00C64CB8">
        <w:rPr>
          <w:i/>
          <w:sz w:val="20"/>
          <w:szCs w:val="20"/>
        </w:rPr>
        <w:t xml:space="preserve"> delle</w:t>
      </w:r>
      <w:r w:rsidRPr="00C64CB8">
        <w:rPr>
          <w:i/>
          <w:sz w:val="20"/>
          <w:szCs w:val="20"/>
        </w:rPr>
        <w:t xml:space="preserve"> attrezzature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8 - Valutazione/Monitoraggio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9 - Modific</w:t>
      </w:r>
      <w:r w:rsidR="00276F35" w:rsidRPr="00C64CB8">
        <w:rPr>
          <w:i/>
          <w:sz w:val="20"/>
          <w:szCs w:val="20"/>
        </w:rPr>
        <w:t>he</w:t>
      </w:r>
      <w:r w:rsidRPr="00C64CB8">
        <w:rPr>
          <w:i/>
          <w:sz w:val="20"/>
          <w:szCs w:val="20"/>
        </w:rPr>
        <w:t xml:space="preserve"> del</w:t>
      </w:r>
      <w:r w:rsidR="00276F35" w:rsidRPr="00C64CB8">
        <w:rPr>
          <w:i/>
          <w:sz w:val="20"/>
          <w:szCs w:val="20"/>
        </w:rPr>
        <w:t xml:space="preserve"> contratto</w:t>
      </w:r>
    </w:p>
    <w:p w:rsidR="001604CF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10</w:t>
      </w:r>
      <w:r w:rsidR="001604CF" w:rsidRPr="00C64CB8">
        <w:rPr>
          <w:i/>
          <w:sz w:val="20"/>
          <w:szCs w:val="20"/>
        </w:rPr>
        <w:t xml:space="preserve"> - </w:t>
      </w:r>
      <w:r w:rsidR="001604CF" w:rsidRPr="00C64CB8">
        <w:rPr>
          <w:i/>
          <w:sz w:val="20"/>
          <w:szCs w:val="20"/>
        </w:rPr>
        <w:t>Cessione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11 - Periodo di esecuzione</w:t>
      </w:r>
      <w:r w:rsidR="00276F35" w:rsidRPr="00C64CB8">
        <w:rPr>
          <w:i/>
          <w:sz w:val="20"/>
          <w:szCs w:val="20"/>
        </w:rPr>
        <w:t>,</w:t>
      </w:r>
      <w:r w:rsidRPr="00C64CB8">
        <w:rPr>
          <w:i/>
          <w:sz w:val="20"/>
          <w:szCs w:val="20"/>
        </w:rPr>
        <w:t xml:space="preserve"> estensione, sospensione, forz</w:t>
      </w:r>
      <w:r w:rsidR="001604CF" w:rsidRPr="00C64CB8">
        <w:rPr>
          <w:i/>
          <w:sz w:val="20"/>
          <w:szCs w:val="20"/>
        </w:rPr>
        <w:t>a</w:t>
      </w:r>
      <w:r w:rsidRPr="00C64CB8">
        <w:rPr>
          <w:i/>
          <w:sz w:val="20"/>
          <w:szCs w:val="20"/>
        </w:rPr>
        <w:t xml:space="preserve"> maggior</w:t>
      </w:r>
      <w:r w:rsidR="001604CF" w:rsidRPr="00C64CB8">
        <w:rPr>
          <w:i/>
          <w:sz w:val="20"/>
          <w:szCs w:val="20"/>
        </w:rPr>
        <w:t>e</w:t>
      </w:r>
      <w:r w:rsidRPr="00C64CB8">
        <w:rPr>
          <w:i/>
          <w:sz w:val="20"/>
          <w:szCs w:val="20"/>
        </w:rPr>
        <w:t xml:space="preserve"> e</w:t>
      </w:r>
      <w:r w:rsidR="001604CF" w:rsidRPr="00C64CB8">
        <w:rPr>
          <w:i/>
          <w:sz w:val="20"/>
          <w:szCs w:val="20"/>
        </w:rPr>
        <w:t xml:space="preserve"> data di conclusione </w:t>
      </w:r>
      <w:r w:rsidR="00C37090" w:rsidRPr="00C64CB8">
        <w:rPr>
          <w:i/>
          <w:sz w:val="20"/>
          <w:szCs w:val="20"/>
        </w:rPr>
        <w:t>dell’azione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12 - Risoluzione del contratto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 xml:space="preserve">Articolo 13 - </w:t>
      </w:r>
      <w:r w:rsidR="00144DE7" w:rsidRPr="00C64CB8">
        <w:rPr>
          <w:i/>
          <w:sz w:val="20"/>
          <w:szCs w:val="20"/>
        </w:rPr>
        <w:t>Diritto</w:t>
      </w:r>
      <w:r w:rsidRPr="00C64CB8">
        <w:rPr>
          <w:i/>
          <w:sz w:val="20"/>
          <w:szCs w:val="20"/>
        </w:rPr>
        <w:t xml:space="preserve"> applicabile e risoluzione delle controversie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14 - Spese ammissibili</w:t>
      </w:r>
    </w:p>
    <w:p w:rsidR="00F754FE" w:rsidRPr="00C64CB8" w:rsidRDefault="00144DE7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15 - Pagamenti e interessi di mora</w:t>
      </w:r>
    </w:p>
    <w:p w:rsidR="00F754FE" w:rsidRPr="00C64CB8" w:rsidRDefault="00144DE7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16</w:t>
      </w:r>
      <w:r w:rsidRPr="00C64CB8">
        <w:rPr>
          <w:i/>
          <w:sz w:val="20"/>
          <w:szCs w:val="20"/>
        </w:rPr>
        <w:t xml:space="preserve"> - </w:t>
      </w:r>
      <w:r w:rsidRPr="00C64CB8">
        <w:rPr>
          <w:i/>
          <w:sz w:val="20"/>
          <w:szCs w:val="20"/>
        </w:rPr>
        <w:t>Contabilità e</w:t>
      </w:r>
      <w:r w:rsidR="00F754FE" w:rsidRPr="00C64CB8">
        <w:rPr>
          <w:i/>
          <w:sz w:val="20"/>
          <w:szCs w:val="20"/>
        </w:rPr>
        <w:t xml:space="preserve"> controlli tecnici e finanziari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 xml:space="preserve">Articolo 17 - </w:t>
      </w:r>
      <w:r w:rsidR="00144DE7" w:rsidRPr="00C64CB8">
        <w:rPr>
          <w:i/>
          <w:sz w:val="20"/>
          <w:szCs w:val="20"/>
        </w:rPr>
        <w:t>I</w:t>
      </w:r>
      <w:r w:rsidRPr="00C64CB8">
        <w:rPr>
          <w:i/>
          <w:sz w:val="20"/>
          <w:szCs w:val="20"/>
        </w:rPr>
        <w:t>mporto finale del finanziamento</w:t>
      </w:r>
      <w:r w:rsidR="00144DE7" w:rsidRPr="00C64CB8">
        <w:rPr>
          <w:i/>
          <w:sz w:val="20"/>
          <w:szCs w:val="20"/>
        </w:rPr>
        <w:t xml:space="preserve"> da</w:t>
      </w:r>
      <w:r w:rsidRPr="00C64CB8">
        <w:rPr>
          <w:i/>
          <w:sz w:val="20"/>
          <w:szCs w:val="20"/>
        </w:rPr>
        <w:t>ll</w:t>
      </w:r>
      <w:r w:rsidR="007977F3" w:rsidRPr="00C64CB8">
        <w:rPr>
          <w:i/>
          <w:sz w:val="20"/>
          <w:szCs w:val="20"/>
        </w:rPr>
        <w:t>’Amministrazione contrattante</w:t>
      </w:r>
    </w:p>
    <w:p w:rsidR="00F754FE" w:rsidRPr="00C64CB8" w:rsidRDefault="00F754FE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C64CB8">
        <w:rPr>
          <w:i/>
          <w:sz w:val="20"/>
          <w:szCs w:val="20"/>
        </w:rPr>
        <w:t>Articolo 18 - R</w:t>
      </w:r>
      <w:r w:rsidR="007977F3" w:rsidRPr="00C64CB8">
        <w:rPr>
          <w:i/>
          <w:sz w:val="20"/>
          <w:szCs w:val="20"/>
        </w:rPr>
        <w:t>imborso</w:t>
      </w:r>
    </w:p>
    <w:p w:rsidR="009B6CAB" w:rsidRPr="00C64CB8" w:rsidRDefault="009B6CAB" w:rsidP="00A84C08">
      <w:pPr>
        <w:pStyle w:val="Titolo2"/>
        <w:keepNext w:val="0"/>
        <w:widowControl w:val="0"/>
        <w:numPr>
          <w:ilvl w:val="0"/>
          <w:numId w:val="0"/>
        </w:numPr>
        <w:ind w:left="576" w:hanging="576"/>
        <w:jc w:val="both"/>
        <w:rPr>
          <w:b w:val="0"/>
        </w:rPr>
      </w:pPr>
      <w:bookmarkStart w:id="0" w:name="_GoBack"/>
      <w:bookmarkEnd w:id="0"/>
    </w:p>
    <w:p w:rsidR="009B6CAB" w:rsidRPr="00C64CB8" w:rsidRDefault="009B6CAB" w:rsidP="009B6CAB">
      <w:pPr>
        <w:numPr>
          <w:ilvl w:val="0"/>
          <w:numId w:val="13"/>
        </w:numPr>
        <w:tabs>
          <w:tab w:val="left" w:pos="426"/>
        </w:tabs>
        <w:ind w:left="426" w:hanging="284"/>
        <w:rPr>
          <w:b/>
          <w:i/>
          <w:sz w:val="20"/>
          <w:szCs w:val="20"/>
        </w:rPr>
      </w:pPr>
      <w:r w:rsidRPr="00C64CB8">
        <w:rPr>
          <w:b/>
          <w:i/>
          <w:sz w:val="20"/>
          <w:szCs w:val="20"/>
        </w:rPr>
        <w:t>Varie ed eventuali</w:t>
      </w:r>
    </w:p>
    <w:p w:rsidR="00C64CB8" w:rsidRDefault="00C64CB8" w:rsidP="00A84C08">
      <w:pPr>
        <w:pStyle w:val="Titolo2"/>
        <w:keepNext w:val="0"/>
        <w:widowControl w:val="0"/>
        <w:numPr>
          <w:ilvl w:val="0"/>
          <w:numId w:val="0"/>
        </w:numPr>
        <w:ind w:left="576" w:hanging="576"/>
        <w:jc w:val="both"/>
        <w:rPr>
          <w:b w:val="0"/>
        </w:rPr>
      </w:pPr>
    </w:p>
    <w:p w:rsidR="00C64CB8" w:rsidRPr="00C64CB8" w:rsidRDefault="00C64CB8" w:rsidP="00C64CB8">
      <w:pPr>
        <w:rPr>
          <w:sz w:val="20"/>
          <w:szCs w:val="20"/>
        </w:rPr>
      </w:pPr>
    </w:p>
    <w:p w:rsidR="00302E92" w:rsidRDefault="00302E92" w:rsidP="00A84C08">
      <w:pPr>
        <w:pStyle w:val="Titolo2"/>
        <w:keepNext w:val="0"/>
        <w:widowControl w:val="0"/>
        <w:numPr>
          <w:ilvl w:val="0"/>
          <w:numId w:val="0"/>
        </w:numPr>
        <w:ind w:left="576" w:hanging="576"/>
        <w:jc w:val="both"/>
      </w:pPr>
      <w:r>
        <w:t>Ore 17.00</w:t>
      </w:r>
      <w:r>
        <w:tab/>
        <w:t>CONCLUSIONE LAVORI</w:t>
      </w:r>
    </w:p>
    <w:p w:rsidR="00302E92" w:rsidRDefault="00302E92">
      <w:pPr>
        <w:jc w:val="both"/>
        <w:rPr>
          <w:sz w:val="20"/>
          <w:szCs w:val="20"/>
        </w:rPr>
      </w:pPr>
    </w:p>
    <w:p w:rsidR="00302E92" w:rsidRDefault="00302E92">
      <w:pPr>
        <w:ind w:left="567" w:hanging="567"/>
        <w:jc w:val="both"/>
        <w:rPr>
          <w:sz w:val="20"/>
        </w:rPr>
      </w:pPr>
      <w:r>
        <w:rPr>
          <w:b/>
          <w:sz w:val="20"/>
        </w:rPr>
        <w:t xml:space="preserve">Nota: </w:t>
      </w:r>
      <w:r>
        <w:rPr>
          <w:sz w:val="20"/>
        </w:rPr>
        <w:t>Nella tassa d’iscrizione è compreso tutto il materiale didattico di base che sarà distribuito al corso.</w:t>
      </w:r>
    </w:p>
    <w:p w:rsidR="00302E92" w:rsidRPr="00CB1796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Segreteria del corso</w:t>
      </w:r>
    </w:p>
    <w:p w:rsidR="00302E92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  <w:rPr>
          <w:sz w:val="20"/>
        </w:rPr>
      </w:pPr>
      <w:r>
        <w:rPr>
          <w:b/>
          <w:sz w:val="20"/>
        </w:rPr>
        <w:t xml:space="preserve">Solidarietà e cooperazione CIPSI </w:t>
      </w:r>
      <w:r>
        <w:rPr>
          <w:sz w:val="20"/>
        </w:rPr>
        <w:t>– Coordinamento di Iniziative Popolari di Solidarietà Internazionale</w:t>
      </w:r>
    </w:p>
    <w:p w:rsidR="00302E92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</w:pPr>
      <w:r>
        <w:rPr>
          <w:sz w:val="20"/>
        </w:rPr>
        <w:t xml:space="preserve">Via Colossi, 53 – 00146 ROMA -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>:</w:t>
      </w:r>
      <w:r>
        <w:rPr>
          <w:sz w:val="20"/>
        </w:rPr>
        <w:t xml:space="preserve"> O6/541.48.94 – </w:t>
      </w:r>
      <w:r>
        <w:rPr>
          <w:b/>
          <w:sz w:val="20"/>
        </w:rPr>
        <w:t>Fax:</w:t>
      </w:r>
      <w:r>
        <w:rPr>
          <w:sz w:val="20"/>
        </w:rPr>
        <w:t xml:space="preserve"> 06/59.60.05.33 - </w:t>
      </w: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7" w:history="1">
        <w:r>
          <w:rPr>
            <w:rStyle w:val="Collegamentoipertestuale"/>
          </w:rPr>
          <w:t>formazione@cipsi.it</w:t>
        </w:r>
      </w:hyperlink>
    </w:p>
    <w:p w:rsidR="009B6CAB" w:rsidRDefault="009B6CAB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02E92" w:rsidRPr="00E30D12" w:rsidRDefault="00CB1796" w:rsidP="00E30D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>
            <wp:extent cx="1016000" cy="12611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92" w:rsidRPr="00E30D12" w:rsidRDefault="00302E92" w:rsidP="00E30D12">
      <w:pPr>
        <w:jc w:val="center"/>
        <w:rPr>
          <w:rFonts w:ascii="Tahoma" w:hAnsi="Tahoma" w:cs="Tahoma"/>
          <w:sz w:val="20"/>
          <w:szCs w:val="20"/>
        </w:rPr>
      </w:pPr>
      <w:r w:rsidRPr="00E30D12">
        <w:rPr>
          <w:rFonts w:ascii="Tahoma" w:hAnsi="Tahoma" w:cs="Tahoma"/>
          <w:sz w:val="20"/>
          <w:szCs w:val="20"/>
        </w:rPr>
        <w:t>Coordinamento di Iniziative Popolari</w:t>
      </w:r>
    </w:p>
    <w:p w:rsidR="00302E92" w:rsidRPr="00E30D12" w:rsidRDefault="00302E92" w:rsidP="00E30D12">
      <w:pPr>
        <w:jc w:val="center"/>
        <w:rPr>
          <w:rFonts w:ascii="Tahoma" w:hAnsi="Tahoma" w:cs="Tahoma"/>
          <w:sz w:val="20"/>
          <w:szCs w:val="20"/>
        </w:rPr>
      </w:pPr>
      <w:r w:rsidRPr="00E30D12">
        <w:rPr>
          <w:rFonts w:ascii="Tahoma" w:hAnsi="Tahoma" w:cs="Tahoma"/>
          <w:sz w:val="20"/>
          <w:szCs w:val="20"/>
        </w:rPr>
        <w:t>di Solidarietà Internazionale</w:t>
      </w:r>
    </w:p>
    <w:p w:rsidR="00302E92" w:rsidRPr="00E30D12" w:rsidRDefault="00CB1796" w:rsidP="00E30D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74w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" fillcolor="#ffc000" stroked="f">
                <v:stroke joinstyle="round"/>
                <w10:anchorlock/>
              </v:rect>
            </w:pict>
          </mc:Fallback>
        </mc:AlternateContent>
      </w:r>
    </w:p>
    <w:p w:rsidR="00302E92" w:rsidRPr="00BF4FFE" w:rsidRDefault="00302E92">
      <w:pPr>
        <w:jc w:val="center"/>
        <w:rPr>
          <w:rFonts w:ascii="VAGRounded BT" w:hAnsi="VAGRounded BT" w:cs="Tahoma"/>
          <w:sz w:val="40"/>
          <w:szCs w:val="40"/>
        </w:rPr>
      </w:pPr>
      <w:r w:rsidRPr="00BF4FFE">
        <w:rPr>
          <w:rFonts w:ascii="VAGRounded BT" w:hAnsi="VAGRounded BT" w:cs="Tahoma"/>
          <w:sz w:val="40"/>
          <w:szCs w:val="40"/>
        </w:rPr>
        <w:t>SCHEDA DI ISCRIZIONE</w:t>
      </w:r>
    </w:p>
    <w:p w:rsidR="00302E92" w:rsidRPr="00E30D12" w:rsidRDefault="00CB1796" w:rsidP="002145F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GD4w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" fillcolor="#ffc000" stroked="f">
                <v:stroke joinstyle="round"/>
                <w10:anchorlock/>
              </v:rect>
            </w:pict>
          </mc:Fallback>
        </mc:AlternateContent>
      </w:r>
    </w:p>
    <w:p w:rsidR="005211C2" w:rsidRPr="00CB1796" w:rsidRDefault="005211C2" w:rsidP="005211C2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gestione amministrativa dei progetti finanziati dall'Unione Europea:</w:t>
      </w:r>
    </w:p>
    <w:p w:rsidR="005211C2" w:rsidRPr="00CB1796" w:rsidRDefault="005211C2" w:rsidP="005211C2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Contratto di Sovvenzione Tipo (GRANT </w:t>
      </w:r>
      <w:proofErr w:type="spellStart"/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</w:t>
      </w:r>
      <w:proofErr w:type="spellEnd"/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02E92" w:rsidRPr="00CB1796" w:rsidRDefault="005211C2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302E92"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302E92"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02E92"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</w:t>
      </w:r>
      <w:r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02E92"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 2012, Roma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21"/>
        <w:gridCol w:w="2160"/>
        <w:gridCol w:w="3096"/>
      </w:tblGrid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Città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di studio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Professione</w:t>
            </w:r>
          </w:p>
        </w:tc>
      </w:tr>
      <w:tr w:rsidR="00302E92">
        <w:trPr>
          <w:trHeight w:val="365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Associazione o Ente di appartenenza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Posizione all’interno del CIPSI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Socio     </w:t>
            </w: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Aderente     </w:t>
            </w: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Rete Amici</w:t>
            </w:r>
          </w:p>
        </w:tc>
      </w:tr>
      <w:tr w:rsidR="00302E92">
        <w:trPr>
          <w:trHeight w:val="365"/>
        </w:trPr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Non appartenente alla Rete CIPSI</w:t>
            </w: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Principali esperienze lavorative nel settore del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Precedenti esperienze formative e competenze relative al tema del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Aspettative relative al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Attraverso quale canale hai saputo di questo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 corsista      </w:t>
            </w: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annuncio su giornale o volantino (specificare)  ________________________________________________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Richiedo i seguenti pernottamenti</w:t>
            </w:r>
          </w:p>
          <w:p w:rsidR="00302E92" w:rsidRDefault="00302E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Camera singola      </w:t>
            </w: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Camera doppia……n° notti ___......giorni ________________</w:t>
            </w:r>
          </w:p>
        </w:tc>
      </w:tr>
    </w:tbl>
    <w:p w:rsidR="00302E92" w:rsidRDefault="00302E92">
      <w:pPr>
        <w:rPr>
          <w:rFonts w:ascii="Tahoma" w:hAnsi="Tahoma" w:cs="Tahoma"/>
          <w:szCs w:val="20"/>
        </w:rPr>
      </w:pPr>
    </w:p>
    <w:p w:rsidR="00302E92" w:rsidRDefault="00302E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</w:t>
      </w:r>
    </w:p>
    <w:p w:rsidR="00302E92" w:rsidRDefault="00302E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Trattamento dei dati: le informazioni raccolte saranno trattate ai sensi della Legge n° 196/2003.</w:t>
      </w:r>
    </w:p>
    <w:p w:rsidR="00302E92" w:rsidRDefault="00CB1796">
      <w:pPr>
        <w:rPr>
          <w:rFonts w:ascii="Tahoma" w:hAnsi="Tahoma" w:cs="Tahoma"/>
          <w:sz w:val="18"/>
          <w:szCs w:val="18"/>
        </w:rPr>
      </w:pPr>
      <w:r>
        <w:rPr>
          <w:rFonts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Cj5A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" fillcolor="#ffc000" stroked="f">
                <v:stroke joinstyle="round"/>
                <w10:anchorlock/>
              </v:rect>
            </w:pict>
          </mc:Fallback>
        </mc:AlternateContent>
      </w:r>
    </w:p>
    <w:p w:rsidR="00302E92" w:rsidRPr="00D15013" w:rsidRDefault="00302E92">
      <w:pPr>
        <w:rPr>
          <w:rFonts w:ascii="Tahoma" w:hAnsi="Tahoma" w:cs="Tahoma"/>
          <w:sz w:val="20"/>
          <w:szCs w:val="20"/>
        </w:rPr>
      </w:pPr>
      <w:r w:rsidRPr="00D15013">
        <w:rPr>
          <w:rFonts w:ascii="Tahoma" w:hAnsi="Tahoma" w:cs="Tahoma"/>
          <w:sz w:val="20"/>
          <w:szCs w:val="20"/>
        </w:rPr>
        <w:t xml:space="preserve">La presente scheda deve pervenire entro il </w:t>
      </w:r>
      <w:r w:rsidR="005211C2" w:rsidRPr="00D15013">
        <w:rPr>
          <w:rFonts w:ascii="Tahoma" w:hAnsi="Tahoma" w:cs="Tahoma"/>
          <w:b/>
          <w:sz w:val="20"/>
          <w:szCs w:val="20"/>
          <w:u w:val="single"/>
        </w:rPr>
        <w:t>11 o</w:t>
      </w:r>
      <w:r w:rsidRPr="00D15013">
        <w:rPr>
          <w:rFonts w:ascii="Tahoma" w:hAnsi="Tahoma" w:cs="Tahoma"/>
          <w:b/>
          <w:sz w:val="20"/>
          <w:szCs w:val="20"/>
          <w:u w:val="single"/>
        </w:rPr>
        <w:t>tt</w:t>
      </w:r>
      <w:r w:rsidR="005211C2" w:rsidRPr="00D15013">
        <w:rPr>
          <w:rFonts w:ascii="Tahoma" w:hAnsi="Tahoma" w:cs="Tahoma"/>
          <w:b/>
          <w:sz w:val="20"/>
          <w:szCs w:val="20"/>
          <w:u w:val="single"/>
        </w:rPr>
        <w:t>o</w:t>
      </w:r>
      <w:r w:rsidRPr="00D15013">
        <w:rPr>
          <w:rFonts w:ascii="Tahoma" w:hAnsi="Tahoma" w:cs="Tahoma"/>
          <w:b/>
          <w:sz w:val="20"/>
          <w:szCs w:val="20"/>
          <w:u w:val="single"/>
        </w:rPr>
        <w:t>bre 2012</w:t>
      </w:r>
      <w:r w:rsidRPr="00D15013">
        <w:rPr>
          <w:rFonts w:ascii="Tahoma" w:hAnsi="Tahoma" w:cs="Tahoma"/>
          <w:sz w:val="20"/>
          <w:szCs w:val="20"/>
        </w:rPr>
        <w:t xml:space="preserve"> alla Segreteria didattica del CIPSI tramite e-mail all’indirizzo </w:t>
      </w:r>
      <w:hyperlink r:id="rId9" w:history="1">
        <w:r w:rsidRPr="00D15013">
          <w:rPr>
            <w:rStyle w:val="Collegamentoipertestuale"/>
            <w:rFonts w:ascii="Tahoma" w:hAnsi="Tahoma"/>
            <w:sz w:val="20"/>
            <w:szCs w:val="20"/>
          </w:rPr>
          <w:t>formazione@cipsi.it</w:t>
        </w:r>
      </w:hyperlink>
      <w:r w:rsidRPr="00D15013">
        <w:rPr>
          <w:rFonts w:ascii="Tahoma" w:hAnsi="Tahoma" w:cs="Tahoma"/>
          <w:sz w:val="20"/>
          <w:szCs w:val="20"/>
        </w:rPr>
        <w:t xml:space="preserve"> o tramite fax al numero 0659600533</w:t>
      </w:r>
    </w:p>
    <w:p w:rsidR="00302E92" w:rsidRPr="00D15013" w:rsidRDefault="00302E92">
      <w:pPr>
        <w:rPr>
          <w:rFonts w:ascii="Tahoma" w:hAnsi="Tahoma" w:cs="Tahoma"/>
          <w:color w:val="0000FF"/>
          <w:sz w:val="20"/>
          <w:szCs w:val="20"/>
        </w:rPr>
      </w:pPr>
    </w:p>
    <w:p w:rsidR="00302E92" w:rsidRPr="00D15013" w:rsidRDefault="00302E92">
      <w:pPr>
        <w:rPr>
          <w:sz w:val="20"/>
          <w:szCs w:val="20"/>
        </w:rPr>
      </w:pPr>
      <w:r w:rsidRPr="00D15013">
        <w:rPr>
          <w:rFonts w:ascii="Tahoma" w:hAnsi="Tahoma" w:cs="Tahoma"/>
          <w:sz w:val="20"/>
          <w:szCs w:val="20"/>
        </w:rPr>
        <w:t xml:space="preserve">             </w:t>
      </w:r>
      <w:r w:rsidR="00CB1796" w:rsidRPr="00D15013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52A65E3E" wp14:editId="537A620A">
            <wp:extent cx="57404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013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CB1796" w:rsidRPr="00D15013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190FFA98" wp14:editId="150D4E59">
            <wp:extent cx="687070" cy="66357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92" w:rsidRPr="00D15013" w:rsidRDefault="009502F3">
      <w:pPr>
        <w:rPr>
          <w:sz w:val="20"/>
          <w:szCs w:val="20"/>
        </w:rPr>
      </w:pPr>
      <w:hyperlink r:id="rId12" w:history="1">
        <w:r w:rsidR="00302E92" w:rsidRPr="00D15013">
          <w:rPr>
            <w:rStyle w:val="Collegamentoipertestuale"/>
            <w:rFonts w:ascii="Tahoma" w:hAnsi="Tahoma"/>
            <w:sz w:val="20"/>
            <w:szCs w:val="20"/>
          </w:rPr>
          <w:t>www.solidarietainternazionale.it</w:t>
        </w:r>
      </w:hyperlink>
      <w:r w:rsidR="005F4645" w:rsidRP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 w:rsidRP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  <w:t xml:space="preserve">     </w:t>
      </w:r>
      <w:hyperlink r:id="rId13" w:history="1">
        <w:r w:rsidR="00302E92" w:rsidRPr="00D15013">
          <w:rPr>
            <w:rStyle w:val="Collegamentoipertestuale"/>
            <w:rFonts w:ascii="Tahoma" w:hAnsi="Tahoma"/>
            <w:sz w:val="20"/>
            <w:szCs w:val="20"/>
          </w:rPr>
          <w:t>www.walkingafrica.info</w:t>
        </w:r>
      </w:hyperlink>
      <w:r w:rsidR="00302E92" w:rsidRPr="00D15013">
        <w:rPr>
          <w:rFonts w:ascii="Tahoma" w:hAnsi="Tahoma" w:cs="Tahoma"/>
          <w:sz w:val="20"/>
          <w:szCs w:val="20"/>
        </w:rPr>
        <w:t xml:space="preserve"> </w:t>
      </w:r>
    </w:p>
    <w:sectPr w:rsidR="00302E92" w:rsidRPr="00D15013" w:rsidSect="00E30D1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pt;height:11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94432B6"/>
    <w:multiLevelType w:val="hybridMultilevel"/>
    <w:tmpl w:val="6F9E5EF0"/>
    <w:lvl w:ilvl="0" w:tplc="856E7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A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4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5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C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8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4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B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57E00"/>
    <w:multiLevelType w:val="hybridMultilevel"/>
    <w:tmpl w:val="1ABE3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4A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4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5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C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8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4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B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E7D06"/>
    <w:multiLevelType w:val="hybridMultilevel"/>
    <w:tmpl w:val="B616E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D5D53"/>
    <w:multiLevelType w:val="hybridMultilevel"/>
    <w:tmpl w:val="F58228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E9"/>
    <w:rsid w:val="00044A80"/>
    <w:rsid w:val="000672B0"/>
    <w:rsid w:val="00144DE7"/>
    <w:rsid w:val="001604CF"/>
    <w:rsid w:val="00180953"/>
    <w:rsid w:val="001C76D5"/>
    <w:rsid w:val="002145F3"/>
    <w:rsid w:val="00276F35"/>
    <w:rsid w:val="00302E92"/>
    <w:rsid w:val="00343E53"/>
    <w:rsid w:val="003A7ADF"/>
    <w:rsid w:val="00411ABA"/>
    <w:rsid w:val="005211C2"/>
    <w:rsid w:val="005F4645"/>
    <w:rsid w:val="00630FC1"/>
    <w:rsid w:val="006525D9"/>
    <w:rsid w:val="00687B50"/>
    <w:rsid w:val="0071738D"/>
    <w:rsid w:val="007977F3"/>
    <w:rsid w:val="007F40FD"/>
    <w:rsid w:val="00902E1B"/>
    <w:rsid w:val="009502F3"/>
    <w:rsid w:val="009B6CAB"/>
    <w:rsid w:val="00A04EE5"/>
    <w:rsid w:val="00A84C08"/>
    <w:rsid w:val="00B61730"/>
    <w:rsid w:val="00BF4FFE"/>
    <w:rsid w:val="00C37090"/>
    <w:rsid w:val="00C64CB8"/>
    <w:rsid w:val="00CB1796"/>
    <w:rsid w:val="00D15013"/>
    <w:rsid w:val="00D809AD"/>
    <w:rsid w:val="00DB5B85"/>
    <w:rsid w:val="00E30D12"/>
    <w:rsid w:val="00EB7CE9"/>
    <w:rsid w:val="00F518A0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CarattereCarattere">
    <w:name w:val="Carattere Carattere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ADF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7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CarattereCarattere">
    <w:name w:val="Carattere Carattere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ADF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7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alkingafric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azione@cipsi.it" TargetMode="External"/><Relationship Id="rId12" Type="http://schemas.openxmlformats.org/officeDocument/2006/relationships/hyperlink" Target="http://www.solidarietainternaziona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formazione@cipsi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NORMATIVE DI BASE PER LA PRESENTAZIONE, GESTIONE E VALUTAZIONE DEI PROGETTI DELL</vt:lpstr>
      <vt:lpstr>    I DOCUMENTI DEL CONTRATTO DI SOVVENZIONE AZIONI ESTERNE DELL’UE (GENNAIO 2012)</vt:lpstr>
      <vt:lpstr>    LA GESTIONE DEL CONTRATTO</vt:lpstr>
      <vt:lpstr>    LE REGOLE DEL CONTRATTO</vt:lpstr>
      <vt:lpstr>    </vt:lpstr>
      <vt:lpstr>    Ore 17.00	CONCLUSIONE LAVORI</vt:lpstr>
    </vt:vector>
  </TitlesOfParts>
  <Company>Hewlett-Packard</Company>
  <LinksUpToDate>false</LinksUpToDate>
  <CharactersWithSpaces>4601</CharactersWithSpaces>
  <SharedDoc>false</SharedDoc>
  <HLinks>
    <vt:vector size="24" baseType="variant">
      <vt:variant>
        <vt:i4>7340139</vt:i4>
      </vt:variant>
      <vt:variant>
        <vt:i4>18</vt:i4>
      </vt:variant>
      <vt:variant>
        <vt:i4>0</vt:i4>
      </vt:variant>
      <vt:variant>
        <vt:i4>5</vt:i4>
      </vt:variant>
      <vt:variant>
        <vt:lpwstr>http://www.walkingafrica.info/</vt:lpwstr>
      </vt:variant>
      <vt:variant>
        <vt:lpwstr/>
      </vt:variant>
      <vt:variant>
        <vt:i4>1310741</vt:i4>
      </vt:variant>
      <vt:variant>
        <vt:i4>15</vt:i4>
      </vt:variant>
      <vt:variant>
        <vt:i4>0</vt:i4>
      </vt:variant>
      <vt:variant>
        <vt:i4>5</vt:i4>
      </vt:variant>
      <vt:variant>
        <vt:lpwstr>http://www.solidarietainternazionale.it/</vt:lpwstr>
      </vt:variant>
      <vt:variant>
        <vt:lpwstr/>
      </vt:variant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mailto:formazione@cipsi.it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mailto:formazione@cipsi.it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Carlos Costa</cp:lastModifiedBy>
  <cp:revision>18</cp:revision>
  <dcterms:created xsi:type="dcterms:W3CDTF">2012-10-03T09:24:00Z</dcterms:created>
  <dcterms:modified xsi:type="dcterms:W3CDTF">2012-10-03T14:00:00Z</dcterms:modified>
</cp:coreProperties>
</file>