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B94" w:rsidRDefault="0008089A" w:rsidP="0008089A">
      <w:pPr>
        <w:jc w:val="center"/>
      </w:pPr>
      <w:bookmarkStart w:id="0" w:name="_GoBack"/>
      <w:bookmarkEnd w:id="0"/>
      <w:r w:rsidRPr="0008089A">
        <w:rPr>
          <w:noProof/>
        </w:rPr>
        <w:drawing>
          <wp:inline distT="0" distB="0" distL="0" distR="0">
            <wp:extent cx="1405185" cy="502920"/>
            <wp:effectExtent l="19050" t="0" r="4515" b="0"/>
            <wp:docPr id="6" name="Immagine 4" descr="C:\Users\Nicola\Desktop\cartella logo\SCC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a\Desktop\cartella logo\SCC_lo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40" cy="50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71" w:rsidRDefault="00C51D71"/>
    <w:p w:rsidR="0008089A" w:rsidRDefault="0008089A"/>
    <w:p w:rsidR="00C51D71" w:rsidRPr="00D92FF6" w:rsidRDefault="00C51D71" w:rsidP="00C51D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CONCORD Italia e CIPSI promuovono </w:t>
      </w:r>
      <w:r w:rsidR="00D06C7B">
        <w:rPr>
          <w:rFonts w:ascii="Arial" w:hAnsi="Arial" w:cs="Arial"/>
        </w:rPr>
        <w:t xml:space="preserve">il seminario di </w:t>
      </w:r>
      <w:proofErr w:type="spellStart"/>
      <w:r w:rsidR="00151599" w:rsidRPr="00151599">
        <w:rPr>
          <w:rFonts w:ascii="Arial" w:hAnsi="Arial" w:cs="Arial"/>
        </w:rPr>
        <w:t>capacity</w:t>
      </w:r>
      <w:proofErr w:type="spellEnd"/>
      <w:r w:rsidR="00151599" w:rsidRPr="00151599">
        <w:rPr>
          <w:rFonts w:ascii="Arial" w:hAnsi="Arial" w:cs="Arial"/>
        </w:rPr>
        <w:t xml:space="preserve"> building</w:t>
      </w:r>
    </w:p>
    <w:p w:rsidR="00C51D71" w:rsidRDefault="00C51D71" w:rsidP="00C51D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51D71" w:rsidRPr="00C51D71" w:rsidRDefault="00C51D71" w:rsidP="00BF1F9E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C51D71">
        <w:rPr>
          <w:rFonts w:ascii="Arial" w:eastAsia="Times New Roman" w:hAnsi="Arial" w:cs="Arial"/>
          <w:b/>
          <w:color w:val="000000"/>
          <w:sz w:val="28"/>
          <w:szCs w:val="28"/>
        </w:rPr>
        <w:t>“Tra economia sociale e finanza etica</w:t>
      </w:r>
      <w:r w:rsidR="00AE4C9A">
        <w:rPr>
          <w:rFonts w:ascii="Arial" w:eastAsia="Times New Roman" w:hAnsi="Arial" w:cs="Arial"/>
          <w:b/>
          <w:color w:val="000000"/>
          <w:sz w:val="28"/>
          <w:szCs w:val="28"/>
        </w:rPr>
        <w:t>, v</w:t>
      </w:r>
      <w:r w:rsidR="00BF1F9E" w:rsidRPr="00BF1F9E">
        <w:rPr>
          <w:rFonts w:ascii="Arial" w:hAnsi="Arial" w:cs="Arial"/>
          <w:b/>
          <w:bCs/>
          <w:sz w:val="28"/>
          <w:szCs w:val="28"/>
        </w:rPr>
        <w:t>erso un’Europa solidale</w:t>
      </w:r>
      <w:r w:rsidR="00AE4C9A">
        <w:rPr>
          <w:rFonts w:ascii="Arial" w:hAnsi="Arial" w:cs="Arial"/>
          <w:b/>
          <w:bCs/>
          <w:sz w:val="28"/>
          <w:szCs w:val="28"/>
        </w:rPr>
        <w:t>.</w:t>
      </w:r>
    </w:p>
    <w:p w:rsidR="00C51D71" w:rsidRPr="0041573B" w:rsidRDefault="00C51D71" w:rsidP="00C51D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41573B">
        <w:rPr>
          <w:rFonts w:ascii="Arial" w:hAnsi="Arial" w:cs="Arial"/>
          <w:b/>
          <w:sz w:val="28"/>
          <w:szCs w:val="28"/>
        </w:rPr>
        <w:t>Le proposte della società civile italiana</w:t>
      </w:r>
      <w:r w:rsidR="00BF1F9E">
        <w:rPr>
          <w:rFonts w:ascii="Arial" w:hAnsi="Arial" w:cs="Arial"/>
          <w:b/>
          <w:sz w:val="28"/>
          <w:szCs w:val="28"/>
        </w:rPr>
        <w:t>”.</w:t>
      </w:r>
    </w:p>
    <w:p w:rsidR="00C51D71" w:rsidRDefault="00C51D71" w:rsidP="00C51D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51D71" w:rsidRPr="00D41812" w:rsidRDefault="00BF1F9E" w:rsidP="00C51D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sabato </w:t>
      </w:r>
      <w:r w:rsidR="00C51D71">
        <w:rPr>
          <w:rFonts w:ascii="Arial" w:hAnsi="Arial" w:cs="Arial"/>
          <w:b/>
        </w:rPr>
        <w:t>14 giugno</w:t>
      </w:r>
      <w:r w:rsidR="00C51D71" w:rsidRPr="00D41812">
        <w:rPr>
          <w:rFonts w:ascii="Arial" w:hAnsi="Arial" w:cs="Arial"/>
          <w:b/>
        </w:rPr>
        <w:t xml:space="preserve"> 2014</w:t>
      </w:r>
      <w:r>
        <w:rPr>
          <w:rFonts w:ascii="Arial" w:hAnsi="Arial" w:cs="Arial"/>
          <w:b/>
        </w:rPr>
        <w:t xml:space="preserve"> </w:t>
      </w:r>
      <w:r w:rsidR="00C51D71" w:rsidRPr="00D41812">
        <w:rPr>
          <w:rFonts w:ascii="Arial" w:hAnsi="Arial" w:cs="Arial"/>
          <w:b/>
        </w:rPr>
        <w:t>- Ore 1</w:t>
      </w:r>
      <w:r w:rsidR="00C51D71">
        <w:rPr>
          <w:rFonts w:ascii="Arial" w:hAnsi="Arial" w:cs="Arial"/>
          <w:b/>
        </w:rPr>
        <w:t>5-19</w:t>
      </w:r>
    </w:p>
    <w:p w:rsidR="00C51D71" w:rsidRDefault="00C51D71" w:rsidP="00C51D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63D52" w:rsidRPr="00151599" w:rsidRDefault="00F63D52" w:rsidP="00F63D5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sz w:val="22"/>
          <w:szCs w:val="22"/>
        </w:rPr>
      </w:pPr>
      <w:proofErr w:type="spellStart"/>
      <w:r w:rsidRPr="00151599">
        <w:rPr>
          <w:rFonts w:ascii="Arial" w:hAnsi="Arial" w:cs="Arial"/>
          <w:bCs/>
          <w:i/>
          <w:sz w:val="22"/>
          <w:szCs w:val="22"/>
        </w:rPr>
        <w:t>Grottaferrata</w:t>
      </w:r>
      <w:proofErr w:type="spellEnd"/>
      <w:r w:rsidRPr="00151599">
        <w:rPr>
          <w:rFonts w:ascii="Arial" w:hAnsi="Arial" w:cs="Arial"/>
          <w:bCs/>
          <w:i/>
          <w:sz w:val="22"/>
          <w:szCs w:val="22"/>
        </w:rPr>
        <w:t xml:space="preserve"> (Roma), Agricoltura </w:t>
      </w:r>
      <w:proofErr w:type="spellStart"/>
      <w:r w:rsidRPr="00151599">
        <w:rPr>
          <w:rFonts w:ascii="Arial" w:hAnsi="Arial" w:cs="Arial"/>
          <w:bCs/>
          <w:i/>
          <w:sz w:val="22"/>
          <w:szCs w:val="22"/>
        </w:rPr>
        <w:t>Capodarco</w:t>
      </w:r>
      <w:proofErr w:type="spellEnd"/>
      <w:r w:rsidRPr="00151599">
        <w:rPr>
          <w:rFonts w:ascii="Arial" w:hAnsi="Arial" w:cs="Arial"/>
          <w:bCs/>
          <w:i/>
          <w:sz w:val="22"/>
          <w:szCs w:val="22"/>
        </w:rPr>
        <w:t xml:space="preserve">, presso la Casa Famiglia Milly e Memmo </w:t>
      </w:r>
    </w:p>
    <w:p w:rsidR="00F63D52" w:rsidRPr="00151599" w:rsidRDefault="00F63D52" w:rsidP="00F63D5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22"/>
          <w:szCs w:val="22"/>
        </w:rPr>
      </w:pPr>
      <w:r w:rsidRPr="00151599">
        <w:rPr>
          <w:rFonts w:ascii="Arial" w:hAnsi="Arial" w:cs="Arial"/>
          <w:bCs/>
          <w:i/>
          <w:sz w:val="22"/>
          <w:szCs w:val="22"/>
        </w:rPr>
        <w:t xml:space="preserve"> via del Grottino snc - presso la Casa Famiglia Milly e Memmo </w:t>
      </w:r>
    </w:p>
    <w:p w:rsidR="00BF1F9E" w:rsidRDefault="00BF1F9E" w:rsidP="00F63D5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</w:rPr>
      </w:pPr>
    </w:p>
    <w:p w:rsidR="00BF1F9E" w:rsidRPr="00D92FF6" w:rsidRDefault="00BF1F9E" w:rsidP="00BF1F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sta affermando una nuova forma di economia sociale e </w:t>
      </w:r>
      <w:r w:rsidR="00AE4C9A">
        <w:rPr>
          <w:rFonts w:ascii="Arial" w:hAnsi="Arial" w:cs="Arial"/>
        </w:rPr>
        <w:t xml:space="preserve">di </w:t>
      </w:r>
      <w:r>
        <w:rPr>
          <w:rFonts w:ascii="Arial" w:hAnsi="Arial" w:cs="Arial"/>
        </w:rPr>
        <w:t>finanza etica. Questo seminario presenta le esperienze delle organizzazioni e le campagne della società civile italiana,</w:t>
      </w:r>
      <w:r w:rsidRPr="00D92F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anche per l’</w:t>
      </w:r>
      <w:r w:rsidRPr="00D92FF6">
        <w:rPr>
          <w:rFonts w:ascii="Arial" w:hAnsi="Arial" w:cs="Arial"/>
        </w:rPr>
        <w:t>Europa</w:t>
      </w:r>
      <w:r>
        <w:rPr>
          <w:rFonts w:ascii="Arial" w:hAnsi="Arial" w:cs="Arial"/>
        </w:rPr>
        <w:t>.</w:t>
      </w:r>
      <w:r w:rsidRPr="0041573B">
        <w:rPr>
          <w:rFonts w:ascii="Arial" w:hAnsi="Arial" w:cs="Arial"/>
        </w:rPr>
        <w:t xml:space="preserve"> </w:t>
      </w:r>
      <w:r w:rsidRPr="00D92FF6">
        <w:rPr>
          <w:rFonts w:ascii="Arial" w:hAnsi="Arial" w:cs="Arial"/>
        </w:rPr>
        <w:t>Il dibattito sarà centrato</w:t>
      </w:r>
      <w:r>
        <w:rPr>
          <w:rFonts w:ascii="Arial" w:hAnsi="Arial" w:cs="Arial"/>
        </w:rPr>
        <w:t xml:space="preserve"> </w:t>
      </w:r>
      <w:r w:rsidRPr="00D92FF6">
        <w:rPr>
          <w:rFonts w:ascii="Arial" w:hAnsi="Arial" w:cs="Arial"/>
        </w:rPr>
        <w:t xml:space="preserve">sui contenuti e sulle proposte </w:t>
      </w:r>
      <w:r>
        <w:rPr>
          <w:rFonts w:ascii="Arial" w:hAnsi="Arial" w:cs="Arial"/>
        </w:rPr>
        <w:t>riguardanti la lotta alla finanza speculativa, una nuova economia basata sull’agricoltura sociale, l</w:t>
      </w:r>
      <w:r w:rsidR="0008089A">
        <w:rPr>
          <w:rFonts w:ascii="Arial" w:hAnsi="Arial" w:cs="Arial"/>
        </w:rPr>
        <w:t>e misure di</w:t>
      </w:r>
      <w:r>
        <w:rPr>
          <w:rFonts w:ascii="Arial" w:hAnsi="Arial" w:cs="Arial"/>
        </w:rPr>
        <w:t xml:space="preserve"> lotta alla povertà e le proposte concrete della società civile</w:t>
      </w:r>
      <w:r w:rsidR="0008089A">
        <w:rPr>
          <w:rFonts w:ascii="Arial" w:hAnsi="Arial" w:cs="Arial"/>
        </w:rPr>
        <w:t xml:space="preserve"> per una nuova economia sociale</w:t>
      </w:r>
      <w:r>
        <w:rPr>
          <w:rFonts w:ascii="Arial" w:hAnsi="Arial" w:cs="Arial"/>
        </w:rPr>
        <w:t>.</w:t>
      </w:r>
    </w:p>
    <w:p w:rsidR="00BF1F9E" w:rsidRDefault="00BF1F9E" w:rsidP="00BF1F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F1F9E" w:rsidRPr="00D92FF6" w:rsidRDefault="00BF1F9E" w:rsidP="00BF1F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Partecipano circa 50 associazioni di solidarietà, ong, oltre alle </w:t>
      </w:r>
      <w:r w:rsidRPr="00D92FF6">
        <w:rPr>
          <w:rFonts w:ascii="Arial" w:hAnsi="Arial" w:cs="Arial"/>
        </w:rPr>
        <w:t>organizzazioni aderenti, giornalisti e operatori dell’informazione</w:t>
      </w:r>
      <w:r>
        <w:rPr>
          <w:rFonts w:ascii="Arial" w:hAnsi="Arial" w:cs="Arial"/>
        </w:rPr>
        <w:t>.</w:t>
      </w:r>
    </w:p>
    <w:p w:rsidR="00BF1F9E" w:rsidRDefault="00BF1F9E" w:rsidP="00BF1F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F1F9E" w:rsidRDefault="00BF1F9E" w:rsidP="00BF1F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Intervengono:</w:t>
      </w:r>
    </w:p>
    <w:p w:rsidR="001D485D" w:rsidRPr="001D485D" w:rsidRDefault="001D485D" w:rsidP="00BF1F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Guido Barbera, </w:t>
      </w:r>
      <w:r w:rsidRPr="001D485D">
        <w:rPr>
          <w:rFonts w:ascii="Arial" w:hAnsi="Arial" w:cs="Arial"/>
        </w:rPr>
        <w:t>presidente del CIPSI</w:t>
      </w:r>
      <w:r w:rsidR="000900C5">
        <w:rPr>
          <w:rFonts w:ascii="Arial" w:hAnsi="Arial" w:cs="Arial"/>
        </w:rPr>
        <w:t>;</w:t>
      </w:r>
    </w:p>
    <w:p w:rsidR="001D485D" w:rsidRDefault="001D485D" w:rsidP="00BF1F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Giuseppe De Marzo, </w:t>
      </w:r>
      <w:r w:rsidRPr="001D485D">
        <w:rPr>
          <w:rFonts w:ascii="Arial" w:hAnsi="Arial" w:cs="Arial"/>
        </w:rPr>
        <w:t>responsabile della campagna Misera Ladra</w:t>
      </w:r>
      <w:r w:rsidR="000900C5">
        <w:rPr>
          <w:rFonts w:ascii="Arial" w:hAnsi="Arial" w:cs="Arial"/>
        </w:rPr>
        <w:t>;</w:t>
      </w:r>
    </w:p>
    <w:p w:rsidR="001D485D" w:rsidRPr="00BF1F9E" w:rsidRDefault="001D485D" w:rsidP="001D485D">
      <w:pPr>
        <w:rPr>
          <w:rFonts w:ascii="Arial" w:eastAsia="Times New Roman" w:hAnsi="Arial" w:cs="Arial"/>
          <w:color w:val="000000"/>
        </w:rPr>
      </w:pPr>
      <w:r w:rsidRPr="001D485D">
        <w:rPr>
          <w:rFonts w:ascii="Arial" w:eastAsia="Times New Roman" w:hAnsi="Arial" w:cs="Arial"/>
          <w:b/>
          <w:color w:val="000000"/>
        </w:rPr>
        <w:t xml:space="preserve">Mario De </w:t>
      </w:r>
      <w:proofErr w:type="spellStart"/>
      <w:r w:rsidRPr="001D485D">
        <w:rPr>
          <w:rFonts w:ascii="Arial" w:eastAsia="Times New Roman" w:hAnsi="Arial" w:cs="Arial"/>
          <w:b/>
          <w:color w:val="000000"/>
        </w:rPr>
        <w:t>Vergottini</w:t>
      </w:r>
      <w:proofErr w:type="spellEnd"/>
      <w:r w:rsidRPr="001D485D">
        <w:rPr>
          <w:rFonts w:ascii="Arial" w:eastAsia="Times New Roman" w:hAnsi="Arial" w:cs="Arial"/>
          <w:color w:val="000000"/>
        </w:rPr>
        <w:t>,</w:t>
      </w:r>
      <w:r w:rsidR="00A766BA">
        <w:rPr>
          <w:rFonts w:ascii="Arial" w:eastAsia="Times New Roman" w:hAnsi="Arial" w:cs="Arial"/>
          <w:color w:val="000000"/>
        </w:rPr>
        <w:t xml:space="preserve"> </w:t>
      </w:r>
      <w:r w:rsidRPr="00BF1F9E">
        <w:rPr>
          <w:rFonts w:ascii="Arial" w:eastAsia="Times New Roman" w:hAnsi="Arial" w:cs="Arial"/>
          <w:color w:val="000000"/>
        </w:rPr>
        <w:t xml:space="preserve">esperto antiusura e </w:t>
      </w:r>
      <w:r>
        <w:rPr>
          <w:rFonts w:ascii="Arial" w:eastAsia="Times New Roman" w:hAnsi="Arial" w:cs="Arial"/>
          <w:color w:val="000000"/>
        </w:rPr>
        <w:t>dell’</w:t>
      </w:r>
      <w:r w:rsidRPr="00BF1F9E">
        <w:rPr>
          <w:rFonts w:ascii="Arial" w:eastAsia="Times New Roman" w:hAnsi="Arial" w:cs="Arial"/>
          <w:color w:val="000000"/>
        </w:rPr>
        <w:t>uso responsabile del denaro</w:t>
      </w:r>
      <w:r w:rsidR="000900C5">
        <w:rPr>
          <w:rFonts w:ascii="Arial" w:eastAsia="Times New Roman" w:hAnsi="Arial" w:cs="Arial"/>
          <w:color w:val="000000"/>
        </w:rPr>
        <w:t>;</w:t>
      </w:r>
    </w:p>
    <w:p w:rsidR="001D485D" w:rsidRPr="00BF1F9E" w:rsidRDefault="001D485D" w:rsidP="001D485D">
      <w:pPr>
        <w:rPr>
          <w:rFonts w:ascii="Arial" w:eastAsia="Times New Roman" w:hAnsi="Arial" w:cs="Arial"/>
          <w:color w:val="000000"/>
        </w:rPr>
      </w:pPr>
      <w:r w:rsidRPr="00BF1F9E">
        <w:rPr>
          <w:rFonts w:ascii="Arial" w:eastAsia="Times New Roman" w:hAnsi="Arial" w:cs="Arial"/>
          <w:b/>
          <w:color w:val="000000"/>
        </w:rPr>
        <w:t>Carlo De Angelis</w:t>
      </w:r>
      <w:r>
        <w:rPr>
          <w:rFonts w:ascii="Arial" w:eastAsia="Times New Roman" w:hAnsi="Arial" w:cs="Arial"/>
          <w:b/>
          <w:color w:val="000000"/>
        </w:rPr>
        <w:t>,</w:t>
      </w:r>
      <w:r w:rsidRPr="00BF1F9E">
        <w:rPr>
          <w:rFonts w:ascii="Arial" w:eastAsia="Times New Roman" w:hAnsi="Arial" w:cs="Arial"/>
          <w:b/>
          <w:color w:val="000000"/>
        </w:rPr>
        <w:t xml:space="preserve"> </w:t>
      </w:r>
      <w:r w:rsidRPr="00BF1F9E">
        <w:rPr>
          <w:rFonts w:ascii="Arial" w:eastAsia="Times New Roman" w:hAnsi="Arial" w:cs="Arial"/>
          <w:color w:val="000000"/>
        </w:rPr>
        <w:t xml:space="preserve">presidente consorzio Alberto </w:t>
      </w:r>
      <w:proofErr w:type="spellStart"/>
      <w:r w:rsidRPr="00BF1F9E">
        <w:rPr>
          <w:rFonts w:ascii="Arial" w:eastAsia="Times New Roman" w:hAnsi="Arial" w:cs="Arial"/>
          <w:color w:val="000000"/>
        </w:rPr>
        <w:t>Bastiani</w:t>
      </w:r>
      <w:proofErr w:type="spellEnd"/>
      <w:r>
        <w:rPr>
          <w:rFonts w:ascii="Arial" w:eastAsia="Times New Roman" w:hAnsi="Arial" w:cs="Arial"/>
          <w:color w:val="000000"/>
        </w:rPr>
        <w:t xml:space="preserve">, esperto di </w:t>
      </w:r>
      <w:r w:rsidRPr="00BF1F9E">
        <w:rPr>
          <w:rFonts w:ascii="Arial" w:eastAsia="Times New Roman" w:hAnsi="Arial" w:cs="Arial"/>
          <w:color w:val="000000"/>
        </w:rPr>
        <w:t>agricoltura sociale</w:t>
      </w:r>
      <w:r w:rsidR="000900C5">
        <w:rPr>
          <w:rFonts w:ascii="Arial" w:eastAsia="Times New Roman" w:hAnsi="Arial" w:cs="Arial"/>
          <w:color w:val="000000"/>
        </w:rPr>
        <w:t>;</w:t>
      </w:r>
    </w:p>
    <w:p w:rsidR="001D485D" w:rsidRPr="00BF1F9E" w:rsidRDefault="001D485D" w:rsidP="001D485D">
      <w:pPr>
        <w:rPr>
          <w:rFonts w:ascii="Arial" w:eastAsia="Times New Roman" w:hAnsi="Arial" w:cs="Arial"/>
          <w:color w:val="000000"/>
        </w:rPr>
      </w:pPr>
      <w:r w:rsidRPr="00BF1F9E">
        <w:rPr>
          <w:rFonts w:ascii="Arial" w:eastAsia="Times New Roman" w:hAnsi="Arial" w:cs="Arial"/>
          <w:b/>
          <w:color w:val="000000"/>
        </w:rPr>
        <w:t>Nicoletta Teodosi</w:t>
      </w:r>
      <w:r>
        <w:rPr>
          <w:rFonts w:ascii="Arial" w:eastAsia="Times New Roman" w:hAnsi="Arial" w:cs="Arial"/>
          <w:b/>
          <w:color w:val="000000"/>
        </w:rPr>
        <w:t>,</w:t>
      </w:r>
      <w:r w:rsidRPr="00BF1F9E">
        <w:rPr>
          <w:rFonts w:ascii="Arial" w:eastAsia="Times New Roman" w:hAnsi="Arial" w:cs="Arial"/>
          <w:b/>
          <w:color w:val="000000"/>
        </w:rPr>
        <w:t xml:space="preserve"> </w:t>
      </w:r>
      <w:r w:rsidRPr="00BF1F9E">
        <w:rPr>
          <w:rFonts w:ascii="Arial" w:eastAsia="Times New Roman" w:hAnsi="Arial" w:cs="Arial"/>
          <w:color w:val="000000"/>
        </w:rPr>
        <w:t>Cilap</w:t>
      </w:r>
      <w:r w:rsidR="00A766BA" w:rsidRPr="00A766BA">
        <w:rPr>
          <w:rFonts w:ascii="Arial" w:eastAsia="Times New Roman" w:hAnsi="Arial" w:cs="Arial"/>
          <w:color w:val="000000"/>
        </w:rPr>
        <w:t xml:space="preserve">, </w:t>
      </w:r>
      <w:r w:rsidR="00A766BA">
        <w:rPr>
          <w:rFonts w:ascii="Arial" w:eastAsia="Times New Roman" w:hAnsi="Arial" w:cs="Arial"/>
          <w:color w:val="000000"/>
        </w:rPr>
        <w:t>le misure di lotta contro la povertà</w:t>
      </w:r>
      <w:r w:rsidR="000900C5">
        <w:rPr>
          <w:rFonts w:ascii="Arial" w:eastAsia="Times New Roman" w:hAnsi="Arial" w:cs="Arial"/>
          <w:color w:val="000000"/>
        </w:rPr>
        <w:t>.</w:t>
      </w:r>
    </w:p>
    <w:p w:rsidR="001D485D" w:rsidRDefault="001D485D" w:rsidP="00BF1F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1D485D" w:rsidRDefault="001D485D" w:rsidP="00BF1F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Coordina </w:t>
      </w:r>
      <w:r w:rsidR="00BF1F9E">
        <w:rPr>
          <w:rFonts w:ascii="Arial" w:hAnsi="Arial" w:cs="Arial"/>
          <w:b/>
        </w:rPr>
        <w:t xml:space="preserve">Monica Di Sisto, </w:t>
      </w:r>
      <w:proofErr w:type="spellStart"/>
      <w:r w:rsidRPr="001D485D">
        <w:rPr>
          <w:rFonts w:ascii="Arial" w:hAnsi="Arial" w:cs="Arial"/>
          <w:b/>
          <w:bCs/>
          <w:shd w:val="clear" w:color="auto" w:fill="FFFFFF"/>
        </w:rPr>
        <w:t>Fairwatch</w:t>
      </w:r>
      <w:proofErr w:type="spellEnd"/>
      <w:r w:rsidR="000900C5">
        <w:rPr>
          <w:rFonts w:ascii="Arial" w:hAnsi="Arial" w:cs="Arial"/>
          <w:b/>
          <w:bCs/>
          <w:shd w:val="clear" w:color="auto" w:fill="FFFFFF"/>
        </w:rPr>
        <w:t xml:space="preserve"> e giornalista.</w:t>
      </w:r>
    </w:p>
    <w:p w:rsidR="00BF1F9E" w:rsidRDefault="00BF1F9E" w:rsidP="00BF1F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F1F9E" w:rsidRPr="004B284D" w:rsidRDefault="00BF1F9E" w:rsidP="00BF1F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4B284D">
        <w:rPr>
          <w:rFonts w:ascii="Arial" w:hAnsi="Arial" w:cs="Arial"/>
        </w:rPr>
        <w:t xml:space="preserve">Dibattito </w:t>
      </w:r>
    </w:p>
    <w:p w:rsidR="00BF1F9E" w:rsidRPr="004B284D" w:rsidRDefault="00BF1F9E" w:rsidP="00BF1F9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4B284D">
        <w:rPr>
          <w:rFonts w:ascii="Arial" w:hAnsi="Arial" w:cs="Arial"/>
        </w:rPr>
        <w:t xml:space="preserve">Conclusioni a cura dei promotori </w:t>
      </w:r>
    </w:p>
    <w:p w:rsidR="00BF1F9E" w:rsidRDefault="00BF1F9E" w:rsidP="00BF1F9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08089A" w:rsidRDefault="0008089A" w:rsidP="00BF1F9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BF1F9E" w:rsidRPr="00D92FF6" w:rsidRDefault="00BF1F9E" w:rsidP="00BF1F9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Informazioni e adesioni :Segreteria </w:t>
      </w:r>
      <w:proofErr w:type="spellStart"/>
      <w:r w:rsidR="00AE4C9A">
        <w:rPr>
          <w:rFonts w:ascii="Arial" w:hAnsi="Arial" w:cs="Arial"/>
        </w:rPr>
        <w:t>Cipsi</w:t>
      </w:r>
      <w:proofErr w:type="spellEnd"/>
      <w:r w:rsidR="00AE4C9A">
        <w:rPr>
          <w:rFonts w:ascii="Arial" w:hAnsi="Arial" w:cs="Arial"/>
        </w:rPr>
        <w:t xml:space="preserve">, </w:t>
      </w:r>
      <w:hyperlink r:id="rId7" w:history="1">
        <w:r w:rsidR="0008089A" w:rsidRPr="00F075CD">
          <w:rPr>
            <w:rStyle w:val="Collegamentoipertestuale"/>
            <w:rFonts w:ascii="Arial" w:hAnsi="Arial" w:cs="Arial"/>
          </w:rPr>
          <w:t>cipsi@cipsi.it</w:t>
        </w:r>
      </w:hyperlink>
      <w:r w:rsidR="0008089A">
        <w:rPr>
          <w:rFonts w:ascii="Arial" w:hAnsi="Arial" w:cs="Arial"/>
        </w:rPr>
        <w:t xml:space="preserve"> , tel. 06.5414894</w:t>
      </w:r>
      <w:r w:rsidR="0008089A">
        <w:rPr>
          <w:rFonts w:ascii="Arial" w:hAnsi="Arial" w:cs="Arial"/>
          <w:noProof/>
        </w:rPr>
        <w:t xml:space="preserve"> </w:t>
      </w:r>
    </w:p>
    <w:p w:rsidR="0008089A" w:rsidRDefault="0008089A" w:rsidP="00F63D5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47EBB" w:rsidRPr="0008089A" w:rsidRDefault="00E47EBB" w:rsidP="008813E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18"/>
          <w:szCs w:val="18"/>
        </w:rPr>
      </w:pPr>
      <w:r w:rsidRPr="0008089A">
        <w:rPr>
          <w:rFonts w:ascii="Arial" w:hAnsi="Arial" w:cs="Arial"/>
          <w:i/>
          <w:sz w:val="18"/>
          <w:szCs w:val="18"/>
        </w:rPr>
        <w:t xml:space="preserve">Questa </w:t>
      </w:r>
      <w:r w:rsidR="00F03DD4" w:rsidRPr="0008089A">
        <w:rPr>
          <w:rFonts w:ascii="Arial" w:hAnsi="Arial" w:cs="Arial"/>
          <w:i/>
          <w:sz w:val="18"/>
          <w:szCs w:val="18"/>
        </w:rPr>
        <w:t xml:space="preserve">iniziativa </w:t>
      </w:r>
      <w:r w:rsidRPr="0008089A">
        <w:rPr>
          <w:rFonts w:ascii="Arial" w:hAnsi="Arial" w:cs="Arial"/>
          <w:i/>
          <w:sz w:val="18"/>
          <w:szCs w:val="18"/>
        </w:rPr>
        <w:t>è stata prodotta con il contributo dell’Union</w:t>
      </w:r>
      <w:r w:rsidR="00E43DE3" w:rsidRPr="0008089A">
        <w:rPr>
          <w:rFonts w:ascii="Arial" w:hAnsi="Arial" w:cs="Arial"/>
          <w:i/>
          <w:sz w:val="18"/>
          <w:szCs w:val="18"/>
        </w:rPr>
        <w:t>e Europea. I contenuti di questo seminario</w:t>
      </w:r>
      <w:r w:rsidRPr="0008089A">
        <w:rPr>
          <w:rFonts w:ascii="Arial" w:hAnsi="Arial" w:cs="Arial"/>
          <w:i/>
          <w:sz w:val="18"/>
          <w:szCs w:val="18"/>
        </w:rPr>
        <w:t xml:space="preserve"> sono di sola responsabilità di </w:t>
      </w:r>
      <w:proofErr w:type="spellStart"/>
      <w:r w:rsidRPr="0008089A">
        <w:rPr>
          <w:rFonts w:ascii="Arial" w:hAnsi="Arial" w:cs="Arial"/>
          <w:i/>
          <w:sz w:val="18"/>
          <w:szCs w:val="18"/>
        </w:rPr>
        <w:t>Concord</w:t>
      </w:r>
      <w:proofErr w:type="spellEnd"/>
      <w:r w:rsidRPr="0008089A">
        <w:rPr>
          <w:rFonts w:ascii="Arial" w:hAnsi="Arial" w:cs="Arial"/>
          <w:i/>
          <w:sz w:val="18"/>
          <w:szCs w:val="18"/>
        </w:rPr>
        <w:t xml:space="preserve"> Italia e in nessun modo possono essere considerat</w:t>
      </w:r>
      <w:r w:rsidR="0008089A">
        <w:rPr>
          <w:rFonts w:ascii="Arial" w:hAnsi="Arial" w:cs="Arial"/>
          <w:i/>
          <w:sz w:val="18"/>
          <w:szCs w:val="18"/>
        </w:rPr>
        <w:t>i</w:t>
      </w:r>
      <w:r w:rsidRPr="0008089A">
        <w:rPr>
          <w:rFonts w:ascii="Arial" w:hAnsi="Arial" w:cs="Arial"/>
          <w:i/>
          <w:sz w:val="18"/>
          <w:szCs w:val="18"/>
        </w:rPr>
        <w:t xml:space="preserve"> rappresentativi delle opinioni dell’Unione Europea.</w:t>
      </w:r>
      <w:r w:rsidR="00F03DD4" w:rsidRPr="0008089A">
        <w:rPr>
          <w:rFonts w:ascii="Arial" w:hAnsi="Arial" w:cs="Arial"/>
          <w:i/>
          <w:sz w:val="18"/>
          <w:szCs w:val="18"/>
        </w:rPr>
        <w:t xml:space="preserve"> </w:t>
      </w:r>
    </w:p>
    <w:sectPr w:rsidR="00E47EBB" w:rsidRPr="0008089A" w:rsidSect="00E25B94">
      <w:headerReference w:type="default" r:id="rId8"/>
      <w:footerReference w:type="default" r:id="rId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F6D" w:rsidRDefault="00CB1F6D" w:rsidP="001E5FA2">
      <w:r>
        <w:separator/>
      </w:r>
    </w:p>
  </w:endnote>
  <w:endnote w:type="continuationSeparator" w:id="0">
    <w:p w:rsidR="00CB1F6D" w:rsidRDefault="00CB1F6D" w:rsidP="001E5F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1A7" w:rsidRDefault="007321A7" w:rsidP="001E5FA2">
    <w:pPr>
      <w:pStyle w:val="Pidipagina"/>
      <w:jc w:val="right"/>
    </w:pPr>
  </w:p>
  <w:p w:rsidR="001E5FA2" w:rsidRDefault="00A56DE6" w:rsidP="001E5FA2">
    <w:pPr>
      <w:pStyle w:val="Pidipagina"/>
      <w:jc w:val="right"/>
    </w:pPr>
    <w:r>
      <w:rPr>
        <w:noProof/>
      </w:rPr>
      <w:drawing>
        <wp:inline distT="0" distB="0" distL="0" distR="0">
          <wp:extent cx="3598164" cy="950976"/>
          <wp:effectExtent l="0" t="0" r="889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8164" cy="950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F6D" w:rsidRDefault="00CB1F6D" w:rsidP="001E5FA2">
      <w:r>
        <w:separator/>
      </w:r>
    </w:p>
  </w:footnote>
  <w:footnote w:type="continuationSeparator" w:id="0">
    <w:p w:rsidR="00CB1F6D" w:rsidRDefault="00CB1F6D" w:rsidP="001E5F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CCA" w:rsidRDefault="00EC2CCA" w:rsidP="001E5FA2">
    <w:pPr>
      <w:pStyle w:val="Intestazione"/>
      <w:jc w:val="both"/>
    </w:pPr>
    <w:r>
      <w:rPr>
        <w:noProof/>
      </w:rPr>
      <w:drawing>
        <wp:inline distT="0" distB="0" distL="0" distR="0">
          <wp:extent cx="6116320" cy="1028065"/>
          <wp:effectExtent l="0" t="0" r="508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28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283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E5FA2"/>
    <w:rsid w:val="0008089A"/>
    <w:rsid w:val="000900C5"/>
    <w:rsid w:val="00151599"/>
    <w:rsid w:val="001D446E"/>
    <w:rsid w:val="001D485D"/>
    <w:rsid w:val="001E5FA2"/>
    <w:rsid w:val="003E338D"/>
    <w:rsid w:val="004A1C8F"/>
    <w:rsid w:val="004B284D"/>
    <w:rsid w:val="005A2BC1"/>
    <w:rsid w:val="00702EC4"/>
    <w:rsid w:val="007321A7"/>
    <w:rsid w:val="00786C58"/>
    <w:rsid w:val="008813E2"/>
    <w:rsid w:val="009A1069"/>
    <w:rsid w:val="00A56DE6"/>
    <w:rsid w:val="00A766BA"/>
    <w:rsid w:val="00AE4C9A"/>
    <w:rsid w:val="00B239CF"/>
    <w:rsid w:val="00BF1F9E"/>
    <w:rsid w:val="00C51D71"/>
    <w:rsid w:val="00C53D3B"/>
    <w:rsid w:val="00CB1F6D"/>
    <w:rsid w:val="00CB32AB"/>
    <w:rsid w:val="00D06C7B"/>
    <w:rsid w:val="00E25B94"/>
    <w:rsid w:val="00E43DE3"/>
    <w:rsid w:val="00E47EBB"/>
    <w:rsid w:val="00EC2CCA"/>
    <w:rsid w:val="00F03DD4"/>
    <w:rsid w:val="00F63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38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E5F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5FA2"/>
  </w:style>
  <w:style w:type="paragraph" w:styleId="Pidipagina">
    <w:name w:val="footer"/>
    <w:basedOn w:val="Normale"/>
    <w:link w:val="PidipaginaCarattere"/>
    <w:uiPriority w:val="99"/>
    <w:unhideWhenUsed/>
    <w:rsid w:val="001E5F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5F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5FA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5FA2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F63D5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Collegamentoipertestuale">
    <w:name w:val="Hyperlink"/>
    <w:uiPriority w:val="99"/>
    <w:unhideWhenUsed/>
    <w:rsid w:val="00BF1F9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E5F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E5FA2"/>
  </w:style>
  <w:style w:type="paragraph" w:styleId="Pidipagina">
    <w:name w:val="footer"/>
    <w:basedOn w:val="Normale"/>
    <w:link w:val="PidipaginaCarattere"/>
    <w:uiPriority w:val="99"/>
    <w:unhideWhenUsed/>
    <w:rsid w:val="001E5F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1E5F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5FA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E5FA2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8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4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ipsi@cipsi.it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264</Words>
  <Characters>1506</Characters>
  <Application>Microsoft Office Word</Application>
  <DocSecurity>0</DocSecurity>
  <Lines>12</Lines>
  <Paragraphs>3</Paragraphs>
  <ScaleCrop>false</ScaleCrop>
  <Company/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</dc:creator>
  <cp:lastModifiedBy>Nicola</cp:lastModifiedBy>
  <cp:revision>19</cp:revision>
  <cp:lastPrinted>2014-06-05T10:33:00Z</cp:lastPrinted>
  <dcterms:created xsi:type="dcterms:W3CDTF">2014-06-05T09:23:00Z</dcterms:created>
  <dcterms:modified xsi:type="dcterms:W3CDTF">2014-06-05T12:45:00Z</dcterms:modified>
</cp:coreProperties>
</file>