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85" w:rsidRDefault="00C91085" w:rsidP="00E31AB7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t xml:space="preserve"> </w:t>
      </w:r>
      <w:r w:rsidR="00B71FF0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76300" cy="723900"/>
            <wp:effectExtent l="19050" t="0" r="0" b="0"/>
            <wp:docPr id="1" name="Immagine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  <w:r w:rsidR="00B71FF0">
        <w:rPr>
          <w:noProof/>
        </w:rPr>
        <w:drawing>
          <wp:inline distT="0" distB="0" distL="0" distR="0">
            <wp:extent cx="1847850" cy="6572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91085" w:rsidRDefault="00C91085" w:rsidP="00B163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COMUNICATO STAMPA</w:t>
      </w:r>
    </w:p>
    <w:p w:rsidR="00C91085" w:rsidRDefault="00C91085" w:rsidP="00B163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5 Aprile 2016 ore 9.30 - </w:t>
      </w:r>
      <w:r w:rsidRPr="0048121C">
        <w:rPr>
          <w:rFonts w:ascii="Times New Roman" w:hAnsi="Times New Roman"/>
          <w:b/>
          <w:bCs/>
          <w:sz w:val="24"/>
          <w:szCs w:val="24"/>
          <w:lang w:eastAsia="en-US"/>
        </w:rPr>
        <w:t>"</w:t>
      </w:r>
      <w:smartTag w:uri="urn:schemas-microsoft-com:office:smarttags" w:element="PersonName">
        <w:smartTagPr>
          <w:attr w:name="ProductID" w:val="La Nuova Agenda"/>
        </w:smartTagPr>
        <w:r w:rsidRPr="0048121C">
          <w:rPr>
            <w:rFonts w:ascii="Times New Roman" w:hAnsi="Times New Roman"/>
            <w:b/>
            <w:bCs/>
            <w:sz w:val="24"/>
            <w:szCs w:val="24"/>
            <w:lang w:eastAsia="en-US"/>
          </w:rPr>
          <w:t>La Nuova Agenda</w:t>
        </w:r>
      </w:smartTag>
      <w:r w:rsidRPr="0048121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ONU per lo Sviluppo Sostenibile 2030 e il dibattito verso un diritto umano all’Acqua"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C91085" w:rsidRDefault="00C91085" w:rsidP="00B163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91085" w:rsidRPr="00E31AB7" w:rsidRDefault="00C91085" w:rsidP="00B163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31AB7">
        <w:rPr>
          <w:rFonts w:ascii="Times New Roman" w:hAnsi="Times New Roman"/>
          <w:sz w:val="24"/>
          <w:szCs w:val="24"/>
          <w:lang w:eastAsia="en-US"/>
        </w:rPr>
        <w:t>Ministero degli Affari Esteri e della Cooperazione, Sala Aldo Moro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91085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1085" w:rsidRPr="0048121C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121C">
        <w:rPr>
          <w:rFonts w:ascii="Times New Roman" w:hAnsi="Times New Roman"/>
          <w:color w:val="000000"/>
          <w:sz w:val="24"/>
          <w:szCs w:val="24"/>
        </w:rPr>
        <w:t>A distanza di 5 anni dal referendum in Italia, che rischia di essere disatteso, e da 6 anni dal riconoscimento da parte dell’ONU per il diritto umano all’acqua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8121C">
        <w:rPr>
          <w:rFonts w:ascii="Times New Roman" w:hAnsi="Times New Roman"/>
          <w:color w:val="000000"/>
          <w:sz w:val="24"/>
          <w:szCs w:val="24"/>
        </w:rPr>
        <w:t xml:space="preserve"> c’è ancora molto da fare ed è importante non abbassare la guardia su questa tematica di primaria importanza.</w:t>
      </w:r>
    </w:p>
    <w:p w:rsidR="00C91085" w:rsidRPr="0048121C" w:rsidRDefault="00C91085" w:rsidP="00B1637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121C">
        <w:rPr>
          <w:rFonts w:ascii="Times New Roman" w:hAnsi="Times New Roman"/>
          <w:color w:val="000000"/>
          <w:sz w:val="24"/>
          <w:szCs w:val="24"/>
        </w:rPr>
        <w:t xml:space="preserve">Vi invitiamo </w:t>
      </w:r>
      <w:r>
        <w:rPr>
          <w:rFonts w:ascii="Times New Roman" w:hAnsi="Times New Roman"/>
          <w:color w:val="000000"/>
          <w:sz w:val="24"/>
          <w:szCs w:val="24"/>
        </w:rPr>
        <w:t xml:space="preserve">a partecipare </w:t>
      </w:r>
      <w:r w:rsidRPr="0048121C">
        <w:rPr>
          <w:rFonts w:ascii="Times New Roman" w:hAnsi="Times New Roman"/>
          <w:b/>
          <w:color w:val="000000"/>
          <w:sz w:val="24"/>
          <w:szCs w:val="24"/>
        </w:rPr>
        <w:t xml:space="preserve">martedì 5 Aprile 2016 </w:t>
      </w:r>
      <w:r w:rsidRPr="0048121C">
        <w:rPr>
          <w:rFonts w:ascii="Times New Roman" w:hAnsi="Times New Roman"/>
          <w:color w:val="000000"/>
          <w:sz w:val="24"/>
          <w:szCs w:val="24"/>
        </w:rPr>
        <w:t>alla Giornata di approfondimento: “</w:t>
      </w:r>
      <w:r w:rsidRPr="0048121C">
        <w:rPr>
          <w:rFonts w:ascii="Times New Roman" w:hAnsi="Times New Roman"/>
          <w:b/>
          <w:color w:val="000000"/>
          <w:sz w:val="24"/>
          <w:szCs w:val="24"/>
        </w:rPr>
        <w:t>La nuova Agenda ONU per lo Sviluppo Sostenibile 2030 e il dibattito verso un diritto umano all’acqua</w:t>
      </w:r>
      <w:r w:rsidRPr="0048121C"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48121C">
        <w:rPr>
          <w:rFonts w:ascii="Times New Roman" w:hAnsi="Times New Roman"/>
          <w:color w:val="000000"/>
          <w:sz w:val="24"/>
          <w:szCs w:val="24"/>
        </w:rPr>
        <w:t>rganizzat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8121C">
        <w:rPr>
          <w:rFonts w:ascii="Times New Roman" w:hAnsi="Times New Roman"/>
          <w:color w:val="000000"/>
          <w:sz w:val="24"/>
          <w:szCs w:val="24"/>
        </w:rPr>
        <w:t xml:space="preserve"> dal </w:t>
      </w:r>
      <w:r w:rsidRPr="0048121C">
        <w:rPr>
          <w:rFonts w:ascii="Times New Roman" w:hAnsi="Times New Roman"/>
          <w:b/>
          <w:color w:val="000000"/>
          <w:sz w:val="24"/>
          <w:szCs w:val="24"/>
        </w:rPr>
        <w:t>Comitato Interministeriale Diritti Umani ed il Comitato italiano per il Contratto Mondiale sull’acqua di concer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to con il Ministero degli Esteri </w:t>
      </w:r>
      <w:r>
        <w:rPr>
          <w:rFonts w:ascii="Times New Roman" w:hAnsi="Times New Roman"/>
          <w:color w:val="000000"/>
          <w:sz w:val="24"/>
          <w:szCs w:val="24"/>
        </w:rPr>
        <w:t xml:space="preserve">presso </w:t>
      </w:r>
      <w:smartTag w:uri="urn:schemas-microsoft-com:office:smarttags" w:element="PersonName">
        <w:smartTagPr>
          <w:attr w:name="ProductID" w:val="la Sala Aldo"/>
        </w:smartTagPr>
        <w:r>
          <w:rPr>
            <w:rFonts w:ascii="Times New Roman" w:hAnsi="Times New Roman"/>
            <w:color w:val="000000"/>
            <w:sz w:val="24"/>
            <w:szCs w:val="24"/>
          </w:rPr>
          <w:t>la</w:t>
        </w:r>
        <w:r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  <w:r w:rsidRPr="0048121C">
          <w:rPr>
            <w:rFonts w:ascii="Times New Roman" w:hAnsi="Times New Roman"/>
            <w:b/>
            <w:color w:val="000000"/>
            <w:sz w:val="24"/>
            <w:szCs w:val="24"/>
          </w:rPr>
          <w:t>Sala Aldo</w:t>
        </w:r>
      </w:smartTag>
      <w:r w:rsidRPr="0048121C">
        <w:rPr>
          <w:rFonts w:ascii="Times New Roman" w:hAnsi="Times New Roman"/>
          <w:b/>
          <w:color w:val="000000"/>
          <w:sz w:val="24"/>
          <w:szCs w:val="24"/>
        </w:rPr>
        <w:t xml:space="preserve"> Moro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del </w:t>
      </w:r>
      <w:r w:rsidRPr="0048121C">
        <w:rPr>
          <w:rFonts w:ascii="Times New Roman" w:hAnsi="Times New Roman"/>
          <w:b/>
          <w:color w:val="000000"/>
          <w:sz w:val="24"/>
          <w:szCs w:val="24"/>
        </w:rPr>
        <w:t>Ministero Affari esteri e della Cooperazione Internazionale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91085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121C">
        <w:rPr>
          <w:rFonts w:ascii="Times New Roman" w:hAnsi="Times New Roman"/>
          <w:color w:val="000000"/>
          <w:sz w:val="24"/>
          <w:szCs w:val="24"/>
        </w:rPr>
        <w:t>L’Assemblea Generale dell’ONU e il Consiglio dei Diritti Umani hanno approvato nel corso del 2010 due importanti Risoluzioni che sanciscono “il diritto umano, universale e inalienabile all’acqua ed ai servizi igienico-sanitari” come un diritto “autonomo e specifico”, “presupposto per tutti gli altri diritti”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121C">
        <w:rPr>
          <w:rFonts w:ascii="Times New Roman" w:hAnsi="Times New Roman"/>
          <w:color w:val="000000"/>
          <w:sz w:val="24"/>
          <w:szCs w:val="24"/>
        </w:rPr>
        <w:t>non hanno proposto in questi anni strumenti “vincolanti” di implementazione</w:t>
      </w:r>
      <w:r>
        <w:rPr>
          <w:rFonts w:ascii="Times New Roman" w:hAnsi="Times New Roman"/>
          <w:color w:val="000000"/>
          <w:sz w:val="24"/>
          <w:szCs w:val="24"/>
        </w:rPr>
        <w:t xml:space="preserve">  del diritto umano all’acqua che  non è  garantito da nessun Paese.</w:t>
      </w:r>
    </w:p>
    <w:p w:rsidR="00C91085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699E">
        <w:rPr>
          <w:rFonts w:ascii="Times New Roman" w:hAnsi="Times New Roman"/>
          <w:color w:val="000000"/>
          <w:sz w:val="24"/>
          <w:szCs w:val="24"/>
        </w:rPr>
        <w:t>Ancor oggi</w:t>
      </w:r>
      <w:r>
        <w:rPr>
          <w:rFonts w:ascii="Times New Roman" w:hAnsi="Times New Roman"/>
          <w:color w:val="000000"/>
          <w:sz w:val="24"/>
          <w:szCs w:val="24"/>
        </w:rPr>
        <w:t xml:space="preserve"> infatti </w:t>
      </w:r>
      <w:r w:rsidRPr="009C699E">
        <w:rPr>
          <w:rFonts w:ascii="Times New Roman" w:hAnsi="Times New Roman"/>
          <w:color w:val="000000"/>
          <w:sz w:val="24"/>
          <w:szCs w:val="24"/>
        </w:rPr>
        <w:t>:</w:t>
      </w:r>
      <w:r w:rsidRPr="0048121C">
        <w:rPr>
          <w:rFonts w:ascii="Times New Roman" w:hAnsi="Times New Roman"/>
          <w:b/>
          <w:color w:val="000000"/>
          <w:sz w:val="24"/>
          <w:szCs w:val="24"/>
        </w:rPr>
        <w:t xml:space="preserve"> 663 milioni di persone non hanno accesso a fonti di acqua potabile;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121C">
        <w:rPr>
          <w:rFonts w:ascii="Times New Roman" w:hAnsi="Times New Roman"/>
          <w:b/>
          <w:color w:val="000000"/>
          <w:sz w:val="24"/>
          <w:szCs w:val="24"/>
        </w:rPr>
        <w:t>2,5 miliardi di persone non hanno accesso a servizi igienici di base; nel 2030 i rifugiati climatici causati dal mancato accesso ad acqua e cibo, raggiungeranno i 250 milioni di persone</w:t>
      </w:r>
      <w:r w:rsidRPr="0048121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9C699E">
        <w:rPr>
          <w:rFonts w:ascii="Times New Roman" w:hAnsi="Times New Roman"/>
          <w:b/>
          <w:color w:val="000000"/>
          <w:sz w:val="24"/>
          <w:szCs w:val="24"/>
        </w:rPr>
        <w:t xml:space="preserve">La nuova Agenda degli obiettivi di sviluppo sostenibile 2030, approvata nel corso della 70° sessione ONU (settembre 2015)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purtroppo </w:t>
      </w:r>
      <w:r w:rsidRPr="009C699E">
        <w:rPr>
          <w:rFonts w:ascii="Times New Roman" w:hAnsi="Times New Roman"/>
          <w:b/>
          <w:color w:val="000000"/>
          <w:sz w:val="24"/>
          <w:szCs w:val="24"/>
        </w:rPr>
        <w:t>non prevede nessun impegno a garantire il d</w:t>
      </w:r>
      <w:r>
        <w:rPr>
          <w:rFonts w:ascii="Times New Roman" w:hAnsi="Times New Roman"/>
          <w:b/>
          <w:color w:val="000000"/>
          <w:sz w:val="24"/>
          <w:szCs w:val="24"/>
        </w:rPr>
        <w:t>iritto umano all’acqua, cioè ad un quantitativo minimo vitale per tutti</w:t>
      </w:r>
      <w:r w:rsidRPr="0048121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È prevalso infatti  l’approccio  economico di </w:t>
      </w:r>
      <w:r w:rsidRPr="0048121C">
        <w:rPr>
          <w:rFonts w:ascii="Times New Roman" w:hAnsi="Times New Roman"/>
          <w:color w:val="000000"/>
          <w:sz w:val="24"/>
          <w:szCs w:val="24"/>
        </w:rPr>
        <w:t xml:space="preserve"> “assicurare l'accesso universale all'acqua da bere e ai servizi igienici attraverso solo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BC3055">
        <w:rPr>
          <w:rFonts w:ascii="Times New Roman" w:hAnsi="Times New Roman"/>
          <w:i/>
          <w:color w:val="000000"/>
          <w:sz w:val="24"/>
          <w:szCs w:val="24"/>
        </w:rPr>
        <w:t>un prezzo accessibile di mercato e una gestione efficiente sostenibile</w:t>
      </w:r>
      <w:r w:rsidRPr="0048121C">
        <w:rPr>
          <w:rFonts w:ascii="Times New Roman" w:hAnsi="Times New Roman"/>
          <w:color w:val="000000"/>
          <w:sz w:val="24"/>
          <w:szCs w:val="24"/>
        </w:rPr>
        <w:t>".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1085" w:rsidRPr="0048121C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121C">
        <w:rPr>
          <w:rFonts w:ascii="Times New Roman" w:hAnsi="Times New Roman"/>
          <w:color w:val="000000"/>
          <w:sz w:val="24"/>
          <w:szCs w:val="24"/>
        </w:rPr>
        <w:t>Alle luce di questi elementi è</w:t>
      </w:r>
      <w:r>
        <w:rPr>
          <w:rFonts w:ascii="Times New Roman" w:hAnsi="Times New Roman"/>
          <w:color w:val="000000"/>
          <w:sz w:val="24"/>
          <w:szCs w:val="24"/>
        </w:rPr>
        <w:t xml:space="preserve"> urgente approfondire qual’è la posizione del Governo Italiano rispetto al diritto all’acqua  e di quali iniziative il Ministero degli Esteri intende farsi carico anche attraverso la cooperazione internazionale della nuova Agenzia.</w:t>
      </w:r>
    </w:p>
    <w:p w:rsidR="00C91085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6C91">
        <w:rPr>
          <w:rFonts w:ascii="Times New Roman" w:hAnsi="Times New Roman"/>
          <w:sz w:val="24"/>
          <w:szCs w:val="24"/>
        </w:rPr>
        <w:t xml:space="preserve">L’obiettivo dell’incontro è quello di approfondire, con il contributo di rappresentanti  di alcuni istituzioni internazionali ( Nazioni Unite, </w:t>
      </w:r>
      <w:r w:rsidRPr="008F6C91">
        <w:rPr>
          <w:rFonts w:ascii="Times New Roman" w:hAnsi="Times New Roman"/>
          <w:color w:val="000000"/>
          <w:sz w:val="24"/>
          <w:szCs w:val="24"/>
        </w:rPr>
        <w:t>Parlamento Europeo. Pontificio Consiglio Giustizia e Pace)</w:t>
      </w:r>
      <w:r>
        <w:rPr>
          <w:rFonts w:ascii="Times New Roman" w:hAnsi="Times New Roman"/>
          <w:color w:val="000000"/>
          <w:sz w:val="24"/>
          <w:szCs w:val="24"/>
        </w:rPr>
        <w:t xml:space="preserve">, di funzionari del Ministero degli esteri e </w:t>
      </w:r>
      <w:r w:rsidRPr="008F6C91">
        <w:rPr>
          <w:rFonts w:ascii="Times New Roman" w:hAnsi="Times New Roman"/>
          <w:color w:val="000000"/>
          <w:sz w:val="24"/>
          <w:szCs w:val="24"/>
        </w:rPr>
        <w:t>altri Ministeri coinvolti sull’uso delle risorse idriche, del mondo acca</w:t>
      </w:r>
      <w:r>
        <w:rPr>
          <w:rFonts w:ascii="Times New Roman" w:hAnsi="Times New Roman"/>
          <w:color w:val="000000"/>
          <w:sz w:val="24"/>
          <w:szCs w:val="24"/>
        </w:rPr>
        <w:t xml:space="preserve">demico e della società civile, </w:t>
      </w:r>
      <w:r w:rsidRPr="008F6C91">
        <w:rPr>
          <w:rFonts w:ascii="Times New Roman" w:hAnsi="Times New Roman"/>
          <w:color w:val="000000"/>
          <w:sz w:val="24"/>
          <w:szCs w:val="24"/>
        </w:rPr>
        <w:t>alcu</w:t>
      </w:r>
      <w:r>
        <w:rPr>
          <w:rFonts w:ascii="Times New Roman" w:hAnsi="Times New Roman"/>
          <w:color w:val="000000"/>
          <w:sz w:val="24"/>
          <w:szCs w:val="24"/>
        </w:rPr>
        <w:t>ne proposte e strumenti di diritto internazionale</w:t>
      </w:r>
      <w:r w:rsidRPr="008F6C91">
        <w:rPr>
          <w:rFonts w:ascii="Times New Roman" w:hAnsi="Times New Roman"/>
          <w:color w:val="000000"/>
          <w:sz w:val="24"/>
          <w:szCs w:val="24"/>
        </w:rPr>
        <w:t xml:space="preserve"> per</w:t>
      </w:r>
      <w:r>
        <w:rPr>
          <w:rFonts w:ascii="Times New Roman" w:hAnsi="Times New Roman"/>
          <w:color w:val="000000"/>
          <w:sz w:val="24"/>
          <w:szCs w:val="24"/>
        </w:rPr>
        <w:t xml:space="preserve"> passare dalla fase “declaratoria del diritto umano” a quella dell’accesso universale a</w:t>
      </w:r>
      <w:r w:rsidRPr="008F6C91">
        <w:rPr>
          <w:rFonts w:ascii="Times New Roman" w:hAnsi="Times New Roman"/>
          <w:color w:val="000000"/>
          <w:sz w:val="24"/>
          <w:szCs w:val="24"/>
        </w:rPr>
        <w:t>l diritto umano all’acqua</w:t>
      </w:r>
      <w:r>
        <w:rPr>
          <w:rFonts w:ascii="Times New Roman" w:hAnsi="Times New Roman"/>
          <w:color w:val="000000"/>
          <w:sz w:val="24"/>
          <w:szCs w:val="24"/>
        </w:rPr>
        <w:t xml:space="preserve"> garantito come diritto dagli Stati e dalla Comunità internazionale</w:t>
      </w:r>
      <w:r w:rsidR="00B71FF0">
        <w:rPr>
          <w:rFonts w:ascii="Times New Roman" w:hAnsi="Times New Roman"/>
          <w:color w:val="000000"/>
          <w:sz w:val="24"/>
          <w:szCs w:val="24"/>
        </w:rPr>
        <w:t>.</w:t>
      </w:r>
    </w:p>
    <w:p w:rsidR="00C91085" w:rsidRPr="00B71FF0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FF0">
        <w:rPr>
          <w:rFonts w:ascii="Times New Roman" w:hAnsi="Times New Roman"/>
          <w:color w:val="000000"/>
          <w:sz w:val="24"/>
          <w:szCs w:val="24"/>
        </w:rPr>
        <w:t xml:space="preserve">Tra la proposte oggetto di approfondimento vi sarà anche quella di un </w:t>
      </w:r>
      <w:hyperlink r:id="rId10" w:history="1">
        <w:r w:rsidRPr="00B71FF0">
          <w:rPr>
            <w:rStyle w:val="Collegamentoipertestuale"/>
            <w:rFonts w:ascii="Times New Roman" w:hAnsi="Times New Roman"/>
            <w:b/>
            <w:sz w:val="24"/>
            <w:szCs w:val="24"/>
          </w:rPr>
          <w:t>2° Protocollo opzionale al Patto PIDESC specifico sul diritto umano all’acqua e ai servizi igienici</w:t>
        </w:r>
      </w:hyperlink>
      <w:r w:rsidRPr="00B71FF0">
        <w:rPr>
          <w:rFonts w:ascii="Times New Roman" w:hAnsi="Times New Roman"/>
          <w:color w:val="000000"/>
          <w:sz w:val="24"/>
          <w:szCs w:val="24"/>
        </w:rPr>
        <w:t xml:space="preserve"> presentata dal Contratto Mondiale sull’acqua – Onlus e elaborata con il contributo di un gruppo di docenti della Università Bicocca di Milano</w:t>
      </w:r>
    </w:p>
    <w:p w:rsidR="00C91085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 partecipare iscriversi inviando una mail entro il 1° aprile a: </w:t>
      </w:r>
      <w:hyperlink r:id="rId11" w:history="1">
        <w:r w:rsidRPr="00BF25FA">
          <w:rPr>
            <w:rStyle w:val="Collegamentoipertestuale"/>
            <w:rFonts w:ascii="Times New Roman" w:hAnsi="Times New Roman"/>
            <w:sz w:val="24"/>
            <w:szCs w:val="24"/>
          </w:rPr>
          <w:t>cidu.stage@esteri.it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e a </w:t>
      </w:r>
      <w:hyperlink r:id="rId12" w:history="1">
        <w:r w:rsidRPr="00BF25FA">
          <w:rPr>
            <w:rStyle w:val="Collegamentoipertestuale"/>
            <w:rFonts w:ascii="Times New Roman" w:hAnsi="Times New Roman"/>
            <w:sz w:val="24"/>
            <w:szCs w:val="24"/>
          </w:rPr>
          <w:t>dgap.cidu@esteri.it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-  Il programma è scaricabile sul sito </w:t>
      </w:r>
      <w:hyperlink r:id="rId13" w:history="1">
        <w:r w:rsidRPr="001749FA">
          <w:rPr>
            <w:rStyle w:val="Collegamentoipertestuale"/>
            <w:rFonts w:ascii="Times New Roman" w:hAnsi="Times New Roman"/>
            <w:sz w:val="24"/>
            <w:szCs w:val="24"/>
          </w:rPr>
          <w:t>www.contrattoacqua.it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91085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1085" w:rsidRPr="0048121C" w:rsidRDefault="00C91085" w:rsidP="00B163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Ufficio Stampa Cipsi e Cicma, Nicola Perrone</w:t>
      </w:r>
      <w:r w:rsidR="00B71FF0">
        <w:rPr>
          <w:rFonts w:ascii="Times New Roman" w:hAnsi="Times New Roman"/>
          <w:color w:val="000000"/>
          <w:sz w:val="24"/>
          <w:szCs w:val="24"/>
        </w:rPr>
        <w:t xml:space="preserve"> e Anna Tatananni</w:t>
      </w:r>
      <w:r>
        <w:rPr>
          <w:rFonts w:ascii="Times New Roman" w:hAnsi="Times New Roman"/>
          <w:color w:val="000000"/>
          <w:sz w:val="24"/>
          <w:szCs w:val="24"/>
        </w:rPr>
        <w:t>, M 329.0810937, ufficiostampa@cipsi.it</w:t>
      </w:r>
    </w:p>
    <w:sectPr w:rsidR="00C91085" w:rsidRPr="0048121C" w:rsidSect="00C77A40">
      <w:footerReference w:type="default" r:id="rId14"/>
      <w:pgSz w:w="11906" w:h="16838"/>
      <w:pgMar w:top="125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E0" w:rsidRDefault="00EB12E0">
      <w:r>
        <w:separator/>
      </w:r>
    </w:p>
  </w:endnote>
  <w:endnote w:type="continuationSeparator" w:id="0">
    <w:p w:rsidR="00EB12E0" w:rsidRDefault="00EB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85" w:rsidRPr="00691221" w:rsidRDefault="00C91085" w:rsidP="008F6C91">
    <w:pPr>
      <w:pStyle w:val="Paragrafoelenco1"/>
      <w:spacing w:after="0" w:line="240" w:lineRule="auto"/>
      <w:ind w:left="0"/>
      <w:jc w:val="center"/>
    </w:pPr>
    <w:r w:rsidRPr="00A86A31">
      <w:rPr>
        <w:rFonts w:cs="Arial"/>
        <w:b/>
        <w:sz w:val="16"/>
        <w:szCs w:val="16"/>
      </w:rPr>
      <w:t>Comitato Italiano Contratto Mondiale sull’acqua – Onlus Sede legale Via Rembrandt 9 – 20147 Milano  Tel. +39.02.89072057-</w:t>
    </w:r>
    <w:r>
      <w:rPr>
        <w:rFonts w:cs="Arial"/>
        <w:b/>
        <w:sz w:val="16"/>
        <w:szCs w:val="16"/>
      </w:rPr>
      <w:t xml:space="preserve"> 327-4293815</w:t>
    </w:r>
  </w:p>
  <w:p w:rsidR="00C91085" w:rsidRDefault="00612238" w:rsidP="008F6C91">
    <w:pPr>
      <w:spacing w:after="0" w:line="240" w:lineRule="auto"/>
      <w:jc w:val="center"/>
      <w:rPr>
        <w:rFonts w:cs="Arial"/>
        <w:b/>
        <w:sz w:val="16"/>
        <w:szCs w:val="16"/>
      </w:rPr>
    </w:pPr>
    <w:hyperlink r:id="rId1" w:history="1">
      <w:r w:rsidR="00C91085" w:rsidRPr="00A86A31">
        <w:rPr>
          <w:rStyle w:val="Collegamentoipertestuale"/>
          <w:rFonts w:cs="Arial"/>
          <w:b/>
          <w:sz w:val="16"/>
          <w:szCs w:val="16"/>
        </w:rPr>
        <w:t>segreteria@contrattoacqua.it</w:t>
      </w:r>
    </w:hyperlink>
    <w:r w:rsidR="00C91085" w:rsidRPr="00A86A31">
      <w:rPr>
        <w:rFonts w:cs="Arial"/>
        <w:b/>
        <w:sz w:val="16"/>
        <w:szCs w:val="16"/>
      </w:rPr>
      <w:t xml:space="preserve"> – </w:t>
    </w:r>
    <w:hyperlink r:id="rId2" w:history="1">
      <w:r w:rsidR="00C91085" w:rsidRPr="00A86A31">
        <w:rPr>
          <w:rStyle w:val="Collegamentoipertestuale"/>
          <w:rFonts w:cs="Arial"/>
          <w:b/>
          <w:sz w:val="16"/>
          <w:szCs w:val="16"/>
        </w:rPr>
        <w:t>info@waterhumanrighttreathy.org</w:t>
      </w:r>
    </w:hyperlink>
    <w:r w:rsidR="00C91085">
      <w:rPr>
        <w:rFonts w:cs="Arial"/>
        <w:b/>
        <w:sz w:val="16"/>
        <w:szCs w:val="16"/>
      </w:rPr>
      <w:t xml:space="preserve">     </w:t>
    </w:r>
  </w:p>
  <w:p w:rsidR="00C91085" w:rsidRPr="00C51524" w:rsidRDefault="00C91085" w:rsidP="008F6C91">
    <w:pPr>
      <w:pStyle w:val="Pidipagina"/>
      <w:spacing w:after="0" w:line="240" w:lineRule="auto"/>
      <w:ind w:right="360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</w:t>
    </w:r>
    <w:hyperlink r:id="rId3" w:history="1">
      <w:r w:rsidRPr="00A86A31">
        <w:rPr>
          <w:rStyle w:val="Collegamentoipertestuale"/>
          <w:rFonts w:cs="Arial"/>
          <w:b/>
          <w:sz w:val="16"/>
          <w:szCs w:val="16"/>
        </w:rPr>
        <w:t>www.contrattoacqua.it</w:t>
      </w:r>
    </w:hyperlink>
    <w:r w:rsidRPr="00A86A31">
      <w:rPr>
        <w:rFonts w:cs="Arial"/>
        <w:b/>
        <w:sz w:val="16"/>
        <w:szCs w:val="16"/>
      </w:rPr>
      <w:t xml:space="preserve">  -   </w:t>
    </w:r>
    <w:hyperlink r:id="rId4" w:history="1">
      <w:r w:rsidRPr="00A86A31">
        <w:rPr>
          <w:rStyle w:val="Collegamentoipertestuale"/>
          <w:rFonts w:cs="Arial"/>
          <w:b/>
          <w:sz w:val="16"/>
          <w:szCs w:val="16"/>
        </w:rPr>
        <w:t>www.waterhumanrighettreaty.org</w:t>
      </w:r>
    </w:hyperlink>
  </w:p>
  <w:p w:rsidR="00C91085" w:rsidRPr="00A82638" w:rsidRDefault="00C91085" w:rsidP="008F6C91">
    <w:pPr>
      <w:spacing w:after="0" w:line="240" w:lineRule="auto"/>
      <w:jc w:val="both"/>
    </w:pPr>
  </w:p>
  <w:p w:rsidR="00C91085" w:rsidRDefault="00C910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E0" w:rsidRDefault="00EB12E0">
      <w:r>
        <w:separator/>
      </w:r>
    </w:p>
  </w:footnote>
  <w:footnote w:type="continuationSeparator" w:id="0">
    <w:p w:rsidR="00EB12E0" w:rsidRDefault="00EB1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7880"/>
    <w:multiLevelType w:val="hybridMultilevel"/>
    <w:tmpl w:val="809422A8"/>
    <w:lvl w:ilvl="0" w:tplc="5EAC8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21C"/>
    <w:rsid w:val="00006E58"/>
    <w:rsid w:val="001749FA"/>
    <w:rsid w:val="00183C19"/>
    <w:rsid w:val="00185767"/>
    <w:rsid w:val="003730D9"/>
    <w:rsid w:val="0048121C"/>
    <w:rsid w:val="00536C37"/>
    <w:rsid w:val="005E04C1"/>
    <w:rsid w:val="00612238"/>
    <w:rsid w:val="00691221"/>
    <w:rsid w:val="008F6C91"/>
    <w:rsid w:val="009C699E"/>
    <w:rsid w:val="00A356D8"/>
    <w:rsid w:val="00A8148A"/>
    <w:rsid w:val="00A82638"/>
    <w:rsid w:val="00A86A31"/>
    <w:rsid w:val="00B11D4E"/>
    <w:rsid w:val="00B16375"/>
    <w:rsid w:val="00B71FF0"/>
    <w:rsid w:val="00B72F59"/>
    <w:rsid w:val="00BC3055"/>
    <w:rsid w:val="00BF25FA"/>
    <w:rsid w:val="00C51524"/>
    <w:rsid w:val="00C6304B"/>
    <w:rsid w:val="00C77A40"/>
    <w:rsid w:val="00C91085"/>
    <w:rsid w:val="00D014D5"/>
    <w:rsid w:val="00DC0A7F"/>
    <w:rsid w:val="00E31AB7"/>
    <w:rsid w:val="00E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21C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812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83C1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6C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00EA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rsid w:val="008F6C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00EA"/>
    <w:rPr>
      <w:rFonts w:eastAsia="Times New Roman"/>
    </w:rPr>
  </w:style>
  <w:style w:type="paragraph" w:customStyle="1" w:styleId="Paragrafoelenco1">
    <w:name w:val="Paragrafo elenco1"/>
    <w:basedOn w:val="Normale"/>
    <w:uiPriority w:val="99"/>
    <w:rsid w:val="008F6C9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trattoacqu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rattoacqua.it/" TargetMode="External"/><Relationship Id="rId12" Type="http://schemas.openxmlformats.org/officeDocument/2006/relationships/hyperlink" Target="mailto:dgap.cidu@ester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du.stage@ester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terhumanrighttreat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trattoacqua.it" TargetMode="External"/><Relationship Id="rId2" Type="http://schemas.openxmlformats.org/officeDocument/2006/relationships/hyperlink" Target="mailto:info@waterhumanrighttreathy.org" TargetMode="External"/><Relationship Id="rId1" Type="http://schemas.openxmlformats.org/officeDocument/2006/relationships/hyperlink" Target="mailto:segreteria@contrattoacqua.it" TargetMode="External"/><Relationship Id="rId4" Type="http://schemas.openxmlformats.org/officeDocument/2006/relationships/hyperlink" Target="http://www.waterhumanrighettrea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Cipsi x</dc:creator>
  <cp:lastModifiedBy>Nicola</cp:lastModifiedBy>
  <cp:revision>2</cp:revision>
  <dcterms:created xsi:type="dcterms:W3CDTF">2016-03-31T10:03:00Z</dcterms:created>
  <dcterms:modified xsi:type="dcterms:W3CDTF">2016-03-31T10:03:00Z</dcterms:modified>
</cp:coreProperties>
</file>