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 xml:space="preserve">SCHEDA </w:t>
      </w:r>
      <w:proofErr w:type="spellStart"/>
      <w:r w:rsidRPr="002C3134">
        <w:rPr>
          <w:rFonts w:ascii="Arial" w:hAnsi="Arial" w:cs="Arial"/>
          <w:b/>
          <w:color w:val="FF6600"/>
          <w:sz w:val="32"/>
          <w:szCs w:val="32"/>
        </w:rPr>
        <w:t>DI</w:t>
      </w:r>
      <w:proofErr w:type="spellEnd"/>
      <w:r w:rsidRPr="002C3134">
        <w:rPr>
          <w:rFonts w:ascii="Arial" w:hAnsi="Arial" w:cs="Arial"/>
          <w:b/>
          <w:color w:val="FF6600"/>
          <w:sz w:val="32"/>
          <w:szCs w:val="32"/>
        </w:rPr>
        <w:t xml:space="preserve"> ISCRIZIONE</w:t>
      </w:r>
    </w:p>
    <w:p w:rsidR="006929E6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</w:t>
      </w:r>
      <w:r>
        <w:rPr>
          <w:rFonts w:ascii="Arial" w:hAnsi="Arial" w:cs="Arial"/>
          <w:color w:val="FF6600"/>
        </w:rPr>
        <w:t>4</w:t>
      </w:r>
      <w:r w:rsidR="005A35C2">
        <w:rPr>
          <w:rFonts w:ascii="Arial" w:hAnsi="Arial" w:cs="Arial"/>
          <w:color w:val="FF6600"/>
        </w:rPr>
        <w:t xml:space="preserve"> 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6929E6" w:rsidRPr="002C3134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Corsi </w:t>
      </w:r>
      <w:r>
        <w:rPr>
          <w:rFonts w:ascii="Arial" w:hAnsi="Arial" w:cs="Arial"/>
          <w:b/>
          <w:color w:val="FF6600"/>
          <w:sz w:val="20"/>
          <w:szCs w:val="20"/>
        </w:rPr>
        <w:t>MAGGIO</w:t>
      </w:r>
      <w:r w:rsidR="000C4861">
        <w:rPr>
          <w:rFonts w:ascii="Arial" w:hAnsi="Arial" w:cs="Arial"/>
          <w:b/>
          <w:color w:val="FF6600"/>
          <w:sz w:val="20"/>
          <w:szCs w:val="20"/>
        </w:rPr>
        <w:t>-LUGLIO</w:t>
      </w:r>
      <w:r>
        <w:rPr>
          <w:rFonts w:ascii="Arial" w:hAnsi="Arial" w:cs="Arial"/>
          <w:b/>
          <w:color w:val="FF6600"/>
          <w:sz w:val="20"/>
          <w:szCs w:val="20"/>
        </w:rPr>
        <w:t xml:space="preserve"> 2014</w:t>
      </w:r>
    </w:p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corso, materiali e approfondimenti:</w:t>
      </w:r>
      <w:hyperlink r:id="rId7" w:history="1">
        <w:r w:rsidRPr="002C3134">
          <w:rPr>
            <w:rStyle w:val="Collegamentoipertestuale"/>
            <w:rFonts w:ascii="Arial" w:hAnsi="Arial" w:cs="Arial"/>
            <w:sz w:val="16"/>
            <w:szCs w:val="16"/>
          </w:rPr>
          <w:t>www.cipsi.it/formazione2013</w:t>
        </w:r>
      </w:hyperlink>
    </w:p>
    <w:p w:rsidR="006929E6" w:rsidRPr="002C3134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1777"/>
        <w:gridCol w:w="5792"/>
        <w:gridCol w:w="1701"/>
      </w:tblGrid>
      <w:tr w:rsidR="006929E6" w:rsidTr="00124E50">
        <w:tc>
          <w:tcPr>
            <w:tcW w:w="1044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6929E6" w:rsidTr="00124E50">
        <w:tc>
          <w:tcPr>
            <w:tcW w:w="1044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6929E6" w:rsidRDefault="006929E6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 MAGGIO</w:t>
            </w:r>
          </w:p>
        </w:tc>
        <w:tc>
          <w:tcPr>
            <w:tcW w:w="5792" w:type="dxa"/>
          </w:tcPr>
          <w:p w:rsidR="006929E6" w:rsidRDefault="006929E6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ciclo di vita del progetto. Approccio con il metodo del quadro logico</w:t>
            </w:r>
          </w:p>
        </w:tc>
        <w:tc>
          <w:tcPr>
            <w:tcW w:w="1701" w:type="dxa"/>
          </w:tcPr>
          <w:p w:rsidR="006929E6" w:rsidRDefault="000C4861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929E6">
              <w:rPr>
                <w:rFonts w:ascii="Arial" w:hAnsi="Arial" w:cs="Arial"/>
                <w:sz w:val="18"/>
                <w:szCs w:val="18"/>
              </w:rPr>
              <w:t xml:space="preserve"> maggio</w:t>
            </w:r>
          </w:p>
        </w:tc>
      </w:tr>
      <w:tr w:rsidR="005A35C2" w:rsidRPr="00124E50" w:rsidTr="00A5584C">
        <w:tc>
          <w:tcPr>
            <w:tcW w:w="1044" w:type="dxa"/>
          </w:tcPr>
          <w:p w:rsidR="005A35C2" w:rsidRPr="00124E50" w:rsidRDefault="005A35C2" w:rsidP="00A5584C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5A35C2" w:rsidRPr="00124E50" w:rsidRDefault="005A35C2" w:rsidP="00A55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24E5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24E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MAGGIO</w:t>
            </w:r>
          </w:p>
        </w:tc>
        <w:tc>
          <w:tcPr>
            <w:tcW w:w="5792" w:type="dxa"/>
          </w:tcPr>
          <w:p w:rsidR="005A35C2" w:rsidRPr="00124E50" w:rsidRDefault="005A35C2" w:rsidP="00A55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</w:tcPr>
          <w:p w:rsidR="005A35C2" w:rsidRPr="00124E50" w:rsidRDefault="005A35C2" w:rsidP="00A55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maggio</w:t>
            </w:r>
          </w:p>
        </w:tc>
      </w:tr>
      <w:tr w:rsidR="006929E6" w:rsidTr="00124E50">
        <w:tc>
          <w:tcPr>
            <w:tcW w:w="1044" w:type="dxa"/>
          </w:tcPr>
          <w:p w:rsidR="006929E6" w:rsidRPr="00124E50" w:rsidRDefault="006929E6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6929E6" w:rsidRPr="00124E50" w:rsidRDefault="006929E6" w:rsidP="005445F4">
            <w:pPr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29-30 MAGGIO</w:t>
            </w:r>
          </w:p>
        </w:tc>
        <w:tc>
          <w:tcPr>
            <w:tcW w:w="5792" w:type="dxa"/>
          </w:tcPr>
          <w:p w:rsidR="006929E6" w:rsidRPr="00124E50" w:rsidRDefault="006929E6" w:rsidP="005445F4">
            <w:pPr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Il video nella comunicazione no profit</w:t>
            </w:r>
          </w:p>
        </w:tc>
        <w:tc>
          <w:tcPr>
            <w:tcW w:w="1701" w:type="dxa"/>
          </w:tcPr>
          <w:p w:rsidR="006929E6" w:rsidRPr="00124E50" w:rsidRDefault="006929E6" w:rsidP="00FB782C">
            <w:pPr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20 maggio</w:t>
            </w:r>
          </w:p>
        </w:tc>
      </w:tr>
      <w:tr w:rsidR="000C4861" w:rsidTr="00124E50">
        <w:tc>
          <w:tcPr>
            <w:tcW w:w="1044" w:type="dxa"/>
          </w:tcPr>
          <w:p w:rsidR="000C4861" w:rsidRPr="00124E50" w:rsidRDefault="000C4861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0C4861" w:rsidRPr="00124E50" w:rsidRDefault="005B1B9E" w:rsidP="005B1B9E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26-27 GIUGNO</w:t>
            </w:r>
          </w:p>
        </w:tc>
        <w:tc>
          <w:tcPr>
            <w:tcW w:w="5792" w:type="dxa"/>
          </w:tcPr>
          <w:p w:rsidR="000C4861" w:rsidRPr="00124E50" w:rsidRDefault="005B1B9E" w:rsidP="005B1B9E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Presentazione, gestione e rendicontazione dei progetti UE</w:t>
            </w:r>
          </w:p>
        </w:tc>
        <w:tc>
          <w:tcPr>
            <w:tcW w:w="1701" w:type="dxa"/>
          </w:tcPr>
          <w:p w:rsidR="005B1B9E" w:rsidRPr="005B1B9E" w:rsidRDefault="005B1B9E" w:rsidP="005B1B9E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giugno</w:t>
            </w:r>
          </w:p>
        </w:tc>
      </w:tr>
      <w:tr w:rsidR="000C4861" w:rsidTr="00124E50">
        <w:tc>
          <w:tcPr>
            <w:tcW w:w="1044" w:type="dxa"/>
          </w:tcPr>
          <w:p w:rsidR="000C4861" w:rsidRPr="00124E50" w:rsidRDefault="000C4861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5B1B9E" w:rsidRPr="005B1B9E" w:rsidRDefault="005B1B9E" w:rsidP="005B1B9E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LUGLIO</w:t>
            </w:r>
          </w:p>
        </w:tc>
        <w:tc>
          <w:tcPr>
            <w:tcW w:w="5792" w:type="dxa"/>
          </w:tcPr>
          <w:p w:rsidR="005B1B9E" w:rsidRPr="005B1B9E" w:rsidRDefault="005B1B9E" w:rsidP="005B1B9E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ciclo di vita del progetto. Approccio con il metodo del quadro logico</w:t>
            </w:r>
          </w:p>
        </w:tc>
        <w:tc>
          <w:tcPr>
            <w:tcW w:w="1701" w:type="dxa"/>
          </w:tcPr>
          <w:p w:rsidR="000C4861" w:rsidRPr="00124E50" w:rsidRDefault="005B1B9E" w:rsidP="005B1B9E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luglio </w:t>
            </w:r>
          </w:p>
        </w:tc>
      </w:tr>
    </w:tbl>
    <w:p w:rsidR="006929E6" w:rsidRPr="00C009DB" w:rsidRDefault="006929E6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6929E6" w:rsidRDefault="006929E6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Trattamento dei dati: le informazioni raccolte saranno trattate ai sensi della Legge </w:t>
      </w:r>
      <w:proofErr w:type="spellStart"/>
      <w:r w:rsidRPr="002C3134">
        <w:rPr>
          <w:rFonts w:ascii="Arial" w:hAnsi="Arial" w:cs="Arial"/>
          <w:sz w:val="16"/>
          <w:szCs w:val="16"/>
        </w:rPr>
        <w:t>n°</w:t>
      </w:r>
      <w:proofErr w:type="spellEnd"/>
      <w:r w:rsidRPr="002C3134">
        <w:rPr>
          <w:rFonts w:ascii="Arial" w:hAnsi="Arial" w:cs="Arial"/>
          <w:sz w:val="16"/>
          <w:szCs w:val="16"/>
        </w:rPr>
        <w:t xml:space="preserve"> 196/2003.</w:t>
      </w:r>
    </w:p>
    <w:p w:rsidR="006929E6" w:rsidRPr="002C3134" w:rsidRDefault="00B14BCD" w:rsidP="00562F95">
      <w:pPr>
        <w:jc w:val="both"/>
        <w:rPr>
          <w:rFonts w:ascii="Arial" w:hAnsi="Arial" w:cs="Arial"/>
          <w:szCs w:val="20"/>
        </w:rPr>
      </w:pPr>
      <w:r w:rsidRPr="00B14BCD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2C3134" w:rsidRDefault="006929E6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 Segreteria didattica del CIPSI tramite</w:t>
      </w:r>
    </w:p>
    <w:p w:rsidR="006929E6" w:rsidRPr="002C3134" w:rsidRDefault="006929E6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8" w:history="1">
        <w:r>
          <w:rPr>
            <w:rStyle w:val="Collegamentoipertestuale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6929E6" w:rsidRPr="002C3134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E" w:rsidRDefault="002E2EFE" w:rsidP="002C3134">
      <w:r>
        <w:separator/>
      </w:r>
    </w:p>
  </w:endnote>
  <w:endnote w:type="continuationSeparator" w:id="0">
    <w:p w:rsidR="002E2EFE" w:rsidRDefault="002E2EFE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E" w:rsidRDefault="002E2EFE" w:rsidP="002C3134">
      <w:r>
        <w:separator/>
      </w:r>
    </w:p>
  </w:footnote>
  <w:footnote w:type="continuationSeparator" w:id="0">
    <w:p w:rsidR="002E2EFE" w:rsidRDefault="002E2EFE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3C1A0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1905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5pt;height:10.5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36467"/>
    <w:rsid w:val="0004575D"/>
    <w:rsid w:val="00053E0D"/>
    <w:rsid w:val="00055986"/>
    <w:rsid w:val="000908CB"/>
    <w:rsid w:val="000B5A30"/>
    <w:rsid w:val="000C4861"/>
    <w:rsid w:val="000D34DB"/>
    <w:rsid w:val="000D39A0"/>
    <w:rsid w:val="000F460B"/>
    <w:rsid w:val="00113ABC"/>
    <w:rsid w:val="0011449A"/>
    <w:rsid w:val="00124E50"/>
    <w:rsid w:val="00170AB3"/>
    <w:rsid w:val="00181C98"/>
    <w:rsid w:val="001C39EE"/>
    <w:rsid w:val="001C7D27"/>
    <w:rsid w:val="00215AA4"/>
    <w:rsid w:val="00247FCF"/>
    <w:rsid w:val="0027030F"/>
    <w:rsid w:val="002C3134"/>
    <w:rsid w:val="002E2EFE"/>
    <w:rsid w:val="00300934"/>
    <w:rsid w:val="00320DB6"/>
    <w:rsid w:val="00323D4E"/>
    <w:rsid w:val="0032459B"/>
    <w:rsid w:val="00330DDA"/>
    <w:rsid w:val="00341FD6"/>
    <w:rsid w:val="00380C23"/>
    <w:rsid w:val="00381B3B"/>
    <w:rsid w:val="003C1A08"/>
    <w:rsid w:val="003D26E6"/>
    <w:rsid w:val="003E4D3B"/>
    <w:rsid w:val="003F0EA8"/>
    <w:rsid w:val="00401B82"/>
    <w:rsid w:val="004215F8"/>
    <w:rsid w:val="004567F3"/>
    <w:rsid w:val="00480218"/>
    <w:rsid w:val="00490501"/>
    <w:rsid w:val="00490C20"/>
    <w:rsid w:val="004A0B24"/>
    <w:rsid w:val="004A1EBA"/>
    <w:rsid w:val="004D1B1F"/>
    <w:rsid w:val="004D2A49"/>
    <w:rsid w:val="004E2A45"/>
    <w:rsid w:val="004F3F65"/>
    <w:rsid w:val="004F6E0A"/>
    <w:rsid w:val="004F7722"/>
    <w:rsid w:val="00500A5D"/>
    <w:rsid w:val="0051106F"/>
    <w:rsid w:val="00524263"/>
    <w:rsid w:val="00541204"/>
    <w:rsid w:val="005445F4"/>
    <w:rsid w:val="00562F95"/>
    <w:rsid w:val="00593ED9"/>
    <w:rsid w:val="005979D4"/>
    <w:rsid w:val="005A1FE3"/>
    <w:rsid w:val="005A35C2"/>
    <w:rsid w:val="005B1B9E"/>
    <w:rsid w:val="005E2E88"/>
    <w:rsid w:val="005E39A5"/>
    <w:rsid w:val="00627F6D"/>
    <w:rsid w:val="00631694"/>
    <w:rsid w:val="006321D1"/>
    <w:rsid w:val="00633F78"/>
    <w:rsid w:val="006929E6"/>
    <w:rsid w:val="006D1D1B"/>
    <w:rsid w:val="006F03E2"/>
    <w:rsid w:val="007975C7"/>
    <w:rsid w:val="007A2C16"/>
    <w:rsid w:val="007A3741"/>
    <w:rsid w:val="007F3040"/>
    <w:rsid w:val="00823D70"/>
    <w:rsid w:val="008453E6"/>
    <w:rsid w:val="008770F6"/>
    <w:rsid w:val="00897859"/>
    <w:rsid w:val="008A15F6"/>
    <w:rsid w:val="008A1D62"/>
    <w:rsid w:val="008A37F6"/>
    <w:rsid w:val="008B7ACB"/>
    <w:rsid w:val="008E226E"/>
    <w:rsid w:val="008E453C"/>
    <w:rsid w:val="008F14DA"/>
    <w:rsid w:val="008F58DC"/>
    <w:rsid w:val="009228D7"/>
    <w:rsid w:val="00935F8C"/>
    <w:rsid w:val="009B3F8C"/>
    <w:rsid w:val="009C75AB"/>
    <w:rsid w:val="00A25215"/>
    <w:rsid w:val="00A328C4"/>
    <w:rsid w:val="00A361B1"/>
    <w:rsid w:val="00A46955"/>
    <w:rsid w:val="00A55649"/>
    <w:rsid w:val="00AA797F"/>
    <w:rsid w:val="00AC40E7"/>
    <w:rsid w:val="00AD1DFC"/>
    <w:rsid w:val="00AE73C9"/>
    <w:rsid w:val="00B12DE0"/>
    <w:rsid w:val="00B14BCD"/>
    <w:rsid w:val="00B935CC"/>
    <w:rsid w:val="00B96CD9"/>
    <w:rsid w:val="00BA24B8"/>
    <w:rsid w:val="00BA6562"/>
    <w:rsid w:val="00BA7C19"/>
    <w:rsid w:val="00C0037F"/>
    <w:rsid w:val="00C009DB"/>
    <w:rsid w:val="00C06B6C"/>
    <w:rsid w:val="00C12B20"/>
    <w:rsid w:val="00C26C86"/>
    <w:rsid w:val="00C8059E"/>
    <w:rsid w:val="00CA4D73"/>
    <w:rsid w:val="00CB278F"/>
    <w:rsid w:val="00CC2A18"/>
    <w:rsid w:val="00CF6FF5"/>
    <w:rsid w:val="00D17902"/>
    <w:rsid w:val="00D24C82"/>
    <w:rsid w:val="00D4471B"/>
    <w:rsid w:val="00D72973"/>
    <w:rsid w:val="00E133B9"/>
    <w:rsid w:val="00E3391E"/>
    <w:rsid w:val="00E37402"/>
    <w:rsid w:val="00E37EEB"/>
    <w:rsid w:val="00E47A3A"/>
    <w:rsid w:val="00E906A2"/>
    <w:rsid w:val="00EB4C1B"/>
    <w:rsid w:val="00EB505A"/>
    <w:rsid w:val="00EB76CD"/>
    <w:rsid w:val="00EB79D4"/>
    <w:rsid w:val="00ED76C1"/>
    <w:rsid w:val="00EF609C"/>
    <w:rsid w:val="00F341A3"/>
    <w:rsid w:val="00F44D50"/>
    <w:rsid w:val="00F47305"/>
    <w:rsid w:val="00F61A2B"/>
    <w:rsid w:val="00F91F4B"/>
    <w:rsid w:val="00F966C2"/>
    <w:rsid w:val="00FB782C"/>
    <w:rsid w:val="00FC11B3"/>
    <w:rsid w:val="00FF40FF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B1B9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si.it/formazione20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2014-06-09T08:56:00Z</dcterms:created>
  <dcterms:modified xsi:type="dcterms:W3CDTF">2014-06-09T08:56:00Z</dcterms:modified>
</cp:coreProperties>
</file>